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9BE96" w14:textId="0FB6A82B" w:rsidR="0017570D" w:rsidRPr="00A262D5" w:rsidRDefault="0017570D" w:rsidP="0017570D">
      <w:pPr>
        <w:tabs>
          <w:tab w:val="right" w:pos="9639"/>
        </w:tabs>
        <w:rPr>
          <w:rFonts w:ascii="Arial" w:eastAsia="Yu Mincho" w:hAnsi="Arial"/>
          <w:b/>
          <w:i/>
          <w:sz w:val="24"/>
          <w:szCs w:val="28"/>
        </w:rPr>
      </w:pPr>
      <w:bookmarkStart w:id="0" w:name="_Hlk527628066"/>
      <w:r w:rsidRPr="00A262D5">
        <w:rPr>
          <w:rFonts w:ascii="Arial" w:eastAsia="Yu Mincho" w:hAnsi="Arial"/>
          <w:b/>
          <w:sz w:val="24"/>
          <w:szCs w:val="28"/>
        </w:rPr>
        <w:t>3GPP TSG-RAN WG</w:t>
      </w:r>
      <w:r w:rsidR="00012DD5">
        <w:rPr>
          <w:rFonts w:ascii="Arial" w:eastAsia="Yu Mincho" w:hAnsi="Arial"/>
          <w:b/>
          <w:sz w:val="24"/>
          <w:szCs w:val="28"/>
        </w:rPr>
        <w:t>1</w:t>
      </w:r>
      <w:r w:rsidRPr="00A262D5">
        <w:rPr>
          <w:rFonts w:ascii="Arial" w:eastAsia="Yu Mincho" w:hAnsi="Arial"/>
          <w:b/>
          <w:sz w:val="24"/>
          <w:szCs w:val="28"/>
        </w:rPr>
        <w:t xml:space="preserve"> Meeting #</w:t>
      </w:r>
      <w:r w:rsidR="00663016" w:rsidRPr="00A262D5">
        <w:rPr>
          <w:rFonts w:ascii="Arial" w:eastAsia="Yu Mincho" w:hAnsi="Arial"/>
          <w:b/>
          <w:sz w:val="24"/>
          <w:szCs w:val="28"/>
        </w:rPr>
        <w:t>12</w:t>
      </w:r>
      <w:r w:rsidR="00012DD5">
        <w:rPr>
          <w:rFonts w:ascii="Arial" w:eastAsia="Yu Mincho" w:hAnsi="Arial"/>
          <w:b/>
          <w:sz w:val="24"/>
          <w:szCs w:val="28"/>
        </w:rPr>
        <w:t>0</w:t>
      </w:r>
      <w:r w:rsidRPr="00A262D5">
        <w:rPr>
          <w:rFonts w:ascii="Arial" w:eastAsia="Yu Mincho" w:hAnsi="Arial"/>
          <w:b/>
          <w:i/>
          <w:sz w:val="24"/>
          <w:szCs w:val="28"/>
        </w:rPr>
        <w:tab/>
      </w:r>
      <w:r w:rsidRPr="00A262D5">
        <w:rPr>
          <w:rFonts w:ascii="Arial" w:eastAsia="Yu Mincho" w:hAnsi="Arial"/>
          <w:b/>
          <w:sz w:val="28"/>
          <w:szCs w:val="28"/>
        </w:rPr>
        <w:t>R</w:t>
      </w:r>
      <w:r w:rsidR="00012DD5">
        <w:rPr>
          <w:rFonts w:ascii="Arial" w:eastAsia="Yu Mincho" w:hAnsi="Arial"/>
          <w:b/>
          <w:sz w:val="28"/>
          <w:szCs w:val="28"/>
        </w:rPr>
        <w:t>1</w:t>
      </w:r>
      <w:r w:rsidRPr="00A262D5">
        <w:rPr>
          <w:rFonts w:ascii="Arial" w:eastAsia="Yu Mincho" w:hAnsi="Arial"/>
          <w:b/>
          <w:sz w:val="28"/>
          <w:szCs w:val="28"/>
        </w:rPr>
        <w:t>-</w:t>
      </w:r>
      <w:r w:rsidR="00012DD5">
        <w:rPr>
          <w:rFonts w:ascii="Arial" w:eastAsia="Yu Mincho" w:hAnsi="Arial"/>
          <w:b/>
          <w:sz w:val="28"/>
          <w:szCs w:val="28"/>
        </w:rPr>
        <w:t>250</w:t>
      </w:r>
      <w:r w:rsidR="00094364">
        <w:rPr>
          <w:rFonts w:ascii="Arial" w:eastAsia="Yu Mincho" w:hAnsi="Arial"/>
          <w:b/>
          <w:sz w:val="28"/>
          <w:szCs w:val="28"/>
        </w:rPr>
        <w:t>0613</w:t>
      </w:r>
    </w:p>
    <w:p w14:paraId="2A512ECD" w14:textId="31822388" w:rsidR="0017570D" w:rsidRPr="00A262D5" w:rsidRDefault="00980EBF" w:rsidP="0017570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/>
          <w:b/>
          <w:bCs/>
          <w:sz w:val="24"/>
          <w:szCs w:val="24"/>
          <w:lang w:eastAsia="zh-CN"/>
        </w:rPr>
      </w:pPr>
      <w:r w:rsidRPr="00980EBF">
        <w:rPr>
          <w:rFonts w:ascii="Arial" w:eastAsia="Times New Roman" w:hAnsi="Arial"/>
          <w:b/>
          <w:bCs/>
          <w:sz w:val="24"/>
          <w:szCs w:val="24"/>
          <w:lang w:eastAsia="zh-CN"/>
        </w:rPr>
        <w:t>Athens, Greece, February 17</w:t>
      </w:r>
      <w:r w:rsidRPr="00CD1DB8">
        <w:rPr>
          <w:rFonts w:ascii="Arial" w:eastAsia="Times New Roman" w:hAnsi="Arial"/>
          <w:b/>
          <w:bCs/>
          <w:sz w:val="24"/>
          <w:szCs w:val="24"/>
          <w:vertAlign w:val="superscript"/>
          <w:lang w:eastAsia="zh-CN"/>
        </w:rPr>
        <w:t>th</w:t>
      </w:r>
      <w:r w:rsidRPr="00980EBF">
        <w:rPr>
          <w:rFonts w:ascii="Arial" w:eastAsia="Times New Roman" w:hAnsi="Arial"/>
          <w:b/>
          <w:bCs/>
          <w:sz w:val="24"/>
          <w:szCs w:val="24"/>
          <w:lang w:eastAsia="zh-CN"/>
        </w:rPr>
        <w:t xml:space="preserve"> – 21</w:t>
      </w:r>
      <w:r w:rsidRPr="00CD1DB8">
        <w:rPr>
          <w:rFonts w:ascii="Arial" w:eastAsia="Times New Roman" w:hAnsi="Arial"/>
          <w:b/>
          <w:bCs/>
          <w:sz w:val="24"/>
          <w:szCs w:val="24"/>
          <w:vertAlign w:val="superscript"/>
          <w:lang w:eastAsia="zh-CN"/>
        </w:rPr>
        <w:t>st</w:t>
      </w:r>
      <w:r w:rsidRPr="00980EBF">
        <w:rPr>
          <w:rFonts w:ascii="Arial" w:eastAsia="Times New Roman" w:hAnsi="Arial"/>
          <w:b/>
          <w:bCs/>
          <w:sz w:val="24"/>
          <w:szCs w:val="24"/>
          <w:lang w:eastAsia="zh-CN"/>
        </w:rPr>
        <w:t>, 2025</w:t>
      </w:r>
      <w:bookmarkEnd w:id="0"/>
    </w:p>
    <w:p w14:paraId="077D2BB1" w14:textId="77777777" w:rsidR="0017570D" w:rsidRPr="00A262D5" w:rsidRDefault="0017570D" w:rsidP="0017570D">
      <w:pPr>
        <w:tabs>
          <w:tab w:val="right" w:pos="9781"/>
        </w:tabs>
        <w:rPr>
          <w:rFonts w:ascii="Arial" w:eastAsia="等线" w:hAnsi="Arial"/>
          <w:b/>
          <w:sz w:val="24"/>
          <w:lang w:eastAsia="ko-KR"/>
        </w:rPr>
      </w:pPr>
      <w:r w:rsidRPr="00A262D5">
        <w:rPr>
          <w:rFonts w:ascii="Arial" w:eastAsia="等线" w:hAnsi="Arial"/>
          <w:b/>
          <w:sz w:val="24"/>
          <w:lang w:eastAsia="ko-KR"/>
        </w:rPr>
        <w:br/>
      </w:r>
    </w:p>
    <w:p w14:paraId="6801E822" w14:textId="4D92B058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Title: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7133A1">
        <w:rPr>
          <w:rFonts w:ascii="Arial" w:eastAsia="等线" w:hAnsi="Arial" w:cs="Arial"/>
          <w:b/>
          <w:sz w:val="22"/>
          <w:szCs w:val="24"/>
          <w:lang w:eastAsia="en-GB"/>
        </w:rPr>
        <w:t xml:space="preserve">[draft] </w:t>
      </w:r>
      <w:r w:rsidR="00012DD5" w:rsidRPr="00012DD5">
        <w:rPr>
          <w:rFonts w:ascii="Calibri" w:eastAsia="Times New Roman" w:hAnsi="Calibri" w:cs="Calibri"/>
          <w:b/>
          <w:sz w:val="24"/>
          <w:szCs w:val="24"/>
        </w:rPr>
        <w:t>LS reply on LMF-based AI/ML Positioning for Case 2b</w:t>
      </w:r>
    </w:p>
    <w:p w14:paraId="2C336174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bookmarkStart w:id="1" w:name="OLE_LINK57"/>
      <w:bookmarkStart w:id="2" w:name="OLE_LINK58"/>
      <w:r w:rsidRPr="00A262D5">
        <w:rPr>
          <w:rFonts w:ascii="Calibri" w:eastAsia="Times New Roman" w:hAnsi="Calibri" w:cs="Calibri"/>
          <w:b/>
          <w:sz w:val="24"/>
          <w:szCs w:val="24"/>
        </w:rPr>
        <w:t>Response to: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A262D5">
        <w:rPr>
          <w:rFonts w:ascii="Calibri" w:eastAsia="Times New Roman" w:hAnsi="Calibri" w:cs="Calibri"/>
          <w:b/>
          <w:bCs/>
          <w:sz w:val="24"/>
          <w:szCs w:val="24"/>
        </w:rPr>
        <w:t>-</w:t>
      </w:r>
    </w:p>
    <w:p w14:paraId="4A2E77B5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bookmarkStart w:id="3" w:name="OLE_LINK61"/>
      <w:bookmarkStart w:id="4" w:name="OLE_LINK60"/>
      <w:bookmarkStart w:id="5" w:name="OLE_LINK59"/>
      <w:bookmarkEnd w:id="1"/>
      <w:bookmarkEnd w:id="2"/>
      <w:r w:rsidRPr="00A262D5">
        <w:rPr>
          <w:rFonts w:ascii="Calibri" w:eastAsia="Times New Roman" w:hAnsi="Calibri" w:cs="Calibri"/>
          <w:b/>
          <w:sz w:val="24"/>
          <w:szCs w:val="24"/>
        </w:rPr>
        <w:t>Release: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A262D5">
        <w:rPr>
          <w:rFonts w:ascii="Calibri" w:eastAsia="Times New Roman" w:hAnsi="Calibri" w:cs="Calibri"/>
          <w:b/>
          <w:bCs/>
          <w:sz w:val="24"/>
          <w:szCs w:val="24"/>
        </w:rPr>
        <w:t>Rel</w:t>
      </w:r>
      <w:r w:rsidRPr="00A262D5">
        <w:rPr>
          <w:rFonts w:ascii="Calibri" w:eastAsia="Times New Roman" w:hAnsi="Calibri" w:cs="Calibri"/>
          <w:b/>
          <w:sz w:val="24"/>
          <w:szCs w:val="24"/>
        </w:rPr>
        <w:t>-1</w:t>
      </w:r>
      <w:r>
        <w:rPr>
          <w:rFonts w:ascii="Calibri" w:eastAsia="Times New Roman" w:hAnsi="Calibri" w:cs="Calibri"/>
          <w:b/>
          <w:sz w:val="24"/>
          <w:szCs w:val="24"/>
        </w:rPr>
        <w:t>9</w:t>
      </w:r>
    </w:p>
    <w:bookmarkEnd w:id="3"/>
    <w:bookmarkEnd w:id="4"/>
    <w:bookmarkEnd w:id="5"/>
    <w:p w14:paraId="73B3290D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Work Item: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proofErr w:type="spellStart"/>
      <w:r w:rsidRPr="00A262D5">
        <w:rPr>
          <w:rFonts w:ascii="Calibri" w:eastAsia="Times New Roman" w:hAnsi="Calibri" w:cs="Calibri"/>
          <w:b/>
          <w:sz w:val="24"/>
          <w:szCs w:val="24"/>
        </w:rPr>
        <w:t>NR_</w:t>
      </w:r>
      <w:r>
        <w:rPr>
          <w:rFonts w:ascii="Calibri" w:eastAsia="Times New Roman" w:hAnsi="Calibri" w:cs="Calibri"/>
          <w:b/>
          <w:sz w:val="24"/>
          <w:szCs w:val="24"/>
        </w:rPr>
        <w:t>AIML</w:t>
      </w:r>
      <w:r w:rsidRPr="00A262D5">
        <w:rPr>
          <w:rFonts w:ascii="Calibri" w:eastAsia="Times New Roman" w:hAnsi="Calibri" w:cs="Calibri"/>
          <w:b/>
          <w:sz w:val="24"/>
          <w:szCs w:val="24"/>
        </w:rPr>
        <w:t>_</w:t>
      </w:r>
      <w:r>
        <w:rPr>
          <w:rFonts w:ascii="Calibri" w:eastAsia="Times New Roman" w:hAnsi="Calibri" w:cs="Calibri"/>
          <w:b/>
          <w:sz w:val="24"/>
          <w:szCs w:val="24"/>
        </w:rPr>
        <w:t>air</w:t>
      </w:r>
      <w:proofErr w:type="spellEnd"/>
      <w:r w:rsidRPr="00A262D5">
        <w:rPr>
          <w:rFonts w:ascii="Calibri" w:eastAsia="Times New Roman" w:hAnsi="Calibri" w:cs="Calibri"/>
          <w:b/>
          <w:sz w:val="24"/>
          <w:szCs w:val="24"/>
        </w:rPr>
        <w:t>-Core</w:t>
      </w:r>
    </w:p>
    <w:p w14:paraId="3B3AD0CF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5A695D0E" w14:textId="57FEAA3F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Source: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</w:r>
      <w:r w:rsidRPr="007133A1">
        <w:rPr>
          <w:rFonts w:ascii="Arial" w:eastAsia="等线" w:hAnsi="Arial" w:cs="Arial"/>
          <w:b/>
          <w:sz w:val="22"/>
          <w:szCs w:val="24"/>
        </w:rPr>
        <w:t xml:space="preserve">NEC </w:t>
      </w:r>
      <w:r w:rsidRPr="007133A1">
        <w:rPr>
          <w:rFonts w:ascii="Arial" w:hAnsi="Arial" w:cs="Arial"/>
          <w:b/>
          <w:sz w:val="22"/>
        </w:rPr>
        <w:t>(to be RAN</w:t>
      </w:r>
      <w:r w:rsidR="00012DD5">
        <w:rPr>
          <w:rFonts w:ascii="Arial" w:hAnsi="Arial" w:cs="Arial"/>
          <w:b/>
          <w:sz w:val="22"/>
        </w:rPr>
        <w:t>1</w:t>
      </w:r>
      <w:r w:rsidRPr="007133A1">
        <w:rPr>
          <w:rFonts w:ascii="Arial" w:hAnsi="Arial" w:cs="Arial"/>
          <w:b/>
          <w:sz w:val="22"/>
        </w:rPr>
        <w:t>)</w:t>
      </w:r>
    </w:p>
    <w:p w14:paraId="1723C358" w14:textId="078C3152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  <w:lang w:val="en-US"/>
        </w:rPr>
      </w:pP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>To:</w:t>
      </w: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ab/>
      </w:r>
      <w:r w:rsidR="00012DD5">
        <w:rPr>
          <w:rFonts w:ascii="Calibri" w:eastAsia="Times New Roman" w:hAnsi="Calibri" w:cs="Calibri"/>
          <w:b/>
          <w:sz w:val="24"/>
          <w:szCs w:val="24"/>
          <w:lang w:val="en-US"/>
        </w:rPr>
        <w:t>SA2</w:t>
      </w:r>
    </w:p>
    <w:p w14:paraId="5209D7F7" w14:textId="4670F1C2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  <w:lang w:val="en-US"/>
        </w:rPr>
      </w:pPr>
      <w:bookmarkStart w:id="6" w:name="OLE_LINK46"/>
      <w:bookmarkStart w:id="7" w:name="OLE_LINK45"/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>Cc:</w:t>
      </w:r>
      <w:r w:rsidRPr="00A262D5">
        <w:rPr>
          <w:rFonts w:ascii="Calibri" w:eastAsia="Times New Roman" w:hAnsi="Calibri" w:cs="Calibri"/>
          <w:b/>
          <w:sz w:val="24"/>
          <w:szCs w:val="24"/>
          <w:lang w:val="en-US"/>
        </w:rPr>
        <w:tab/>
        <w:t>RAN2</w:t>
      </w:r>
      <w:r w:rsidR="00012DD5">
        <w:rPr>
          <w:rFonts w:ascii="Calibri" w:eastAsia="Times New Roman" w:hAnsi="Calibri" w:cs="Calibri"/>
          <w:b/>
          <w:sz w:val="24"/>
          <w:szCs w:val="24"/>
          <w:lang w:val="en-US"/>
        </w:rPr>
        <w:t>, RAN3</w:t>
      </w:r>
    </w:p>
    <w:bookmarkEnd w:id="6"/>
    <w:bookmarkEnd w:id="7"/>
    <w:p w14:paraId="5EAF0621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sz w:val="24"/>
          <w:szCs w:val="24"/>
          <w:lang w:val="en-US"/>
        </w:rPr>
      </w:pPr>
    </w:p>
    <w:p w14:paraId="6F14DB4D" w14:textId="0026C6F6" w:rsidR="0017570D" w:rsidRPr="0017570D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0E2E016D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  <w:r w:rsidRPr="00A262D5">
        <w:rPr>
          <w:rFonts w:ascii="Calibri" w:eastAsia="Times New Roman" w:hAnsi="Calibri" w:cs="Calibri"/>
          <w:b/>
          <w:sz w:val="24"/>
          <w:szCs w:val="24"/>
        </w:rPr>
        <w:t>Send any reply LS to:</w:t>
      </w:r>
      <w:r w:rsidRPr="00A262D5">
        <w:rPr>
          <w:rFonts w:ascii="Calibri" w:eastAsia="Times New Roman" w:hAnsi="Calibri" w:cs="Calibri"/>
          <w:b/>
          <w:sz w:val="24"/>
          <w:szCs w:val="24"/>
        </w:rPr>
        <w:tab/>
        <w:t xml:space="preserve">3GPP Liaisons Coordinator, </w:t>
      </w:r>
      <w:hyperlink r:id="rId7" w:history="1">
        <w:r w:rsidRPr="00A262D5">
          <w:rPr>
            <w:rFonts w:ascii="Calibri" w:eastAsia="Times New Roman" w:hAnsi="Calibri" w:cs="Calibri"/>
            <w:b/>
            <w:color w:val="0000FF"/>
            <w:sz w:val="24"/>
            <w:szCs w:val="24"/>
            <w:u w:val="single"/>
          </w:rPr>
          <w:t>mailto:3GPPLiaison@etsi.org</w:t>
        </w:r>
      </w:hyperlink>
    </w:p>
    <w:p w14:paraId="15F96E2B" w14:textId="77777777" w:rsidR="0017570D" w:rsidRPr="00A262D5" w:rsidRDefault="0017570D" w:rsidP="0017570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Calibri" w:eastAsia="Times New Roman" w:hAnsi="Calibri" w:cs="Calibri"/>
          <w:b/>
          <w:sz w:val="24"/>
          <w:szCs w:val="24"/>
        </w:rPr>
      </w:pPr>
    </w:p>
    <w:p w14:paraId="72F8ADED" w14:textId="77777777" w:rsidR="0017570D" w:rsidRPr="0017570D" w:rsidRDefault="0017570D" w:rsidP="0017570D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Calibri" w:eastAsia="Times New Roman" w:hAnsi="Calibri" w:cs="Calibri"/>
          <w:color w:val="0000FF"/>
          <w:kern w:val="0"/>
          <w:sz w:val="24"/>
          <w:szCs w:val="24"/>
          <w:u w:val="single"/>
          <w:lang w:eastAsia="en-US"/>
        </w:rPr>
      </w:pPr>
      <w:r w:rsidRPr="0017570D">
        <w:rPr>
          <w:rFonts w:ascii="Calibri" w:eastAsia="Times New Roman" w:hAnsi="Calibri" w:cs="Calibri"/>
          <w:b/>
          <w:kern w:val="0"/>
          <w:sz w:val="24"/>
          <w:szCs w:val="24"/>
          <w:lang w:eastAsia="en-US"/>
        </w:rPr>
        <w:t>Attachments:</w:t>
      </w:r>
      <w:r w:rsidRPr="0017570D">
        <w:rPr>
          <w:rFonts w:ascii="Calibri" w:eastAsia="Times New Roman" w:hAnsi="Calibri" w:cs="Calibri"/>
          <w:kern w:val="0"/>
          <w:sz w:val="24"/>
          <w:szCs w:val="24"/>
          <w:lang w:eastAsia="en-US"/>
        </w:rPr>
        <w:tab/>
        <w:t>-</w:t>
      </w:r>
    </w:p>
    <w:p w14:paraId="7AB963A7" w14:textId="77777777" w:rsidR="00BF1A1D" w:rsidRPr="00EE387E" w:rsidRDefault="00BF1A1D" w:rsidP="00EE387E">
      <w:pPr>
        <w:keepNext/>
        <w:keepLines/>
        <w:widowControl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240" w:after="180"/>
        <w:ind w:left="533" w:hanging="533"/>
        <w:jc w:val="left"/>
        <w:textAlignment w:val="baseline"/>
        <w:outlineLvl w:val="0"/>
        <w:rPr>
          <w:rFonts w:ascii="Arial" w:hAnsi="Arial" w:cs="Arial"/>
          <w:b/>
          <w:sz w:val="22"/>
          <w:szCs w:val="28"/>
        </w:rPr>
      </w:pPr>
      <w:r w:rsidRPr="00EE387E">
        <w:rPr>
          <w:rFonts w:ascii="Arial" w:hAnsi="Arial" w:cs="Arial"/>
          <w:b/>
          <w:sz w:val="24"/>
          <w:szCs w:val="28"/>
        </w:rPr>
        <w:t xml:space="preserve">1. </w:t>
      </w:r>
      <w:r w:rsidRPr="00EE387E">
        <w:rPr>
          <w:rFonts w:ascii="Arial" w:hAnsi="Arial" w:cs="Arial"/>
          <w:b/>
          <w:sz w:val="22"/>
          <w:szCs w:val="28"/>
        </w:rPr>
        <w:t>Overall Description:</w:t>
      </w:r>
    </w:p>
    <w:p w14:paraId="1C1BA93F" w14:textId="7BADD7E7" w:rsidR="0017570D" w:rsidRPr="00012DD5" w:rsidRDefault="0017570D" w:rsidP="006802EF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</w:pPr>
      <w:r w:rsidRPr="00012DD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RAN</w:t>
      </w:r>
      <w:r w:rsidR="00012DD5" w:rsidRPr="00012DD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1</w:t>
      </w:r>
      <w:r w:rsidRPr="00012DD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has </w:t>
      </w:r>
      <w:r w:rsidR="00012DD5" w:rsidRPr="00012DD5">
        <w:rPr>
          <w:rFonts w:ascii="Times New Roman" w:eastAsia="等线" w:hAnsi="Times New Roman" w:cs="Times New Roman"/>
          <w:iCs/>
          <w:kern w:val="0"/>
          <w:sz w:val="20"/>
          <w:szCs w:val="20"/>
          <w:lang w:eastAsia="zh-CN"/>
        </w:rPr>
        <w:t>receive</w:t>
      </w:r>
      <w:r w:rsidR="00012DD5">
        <w:rPr>
          <w:rFonts w:ascii="Times New Roman" w:eastAsia="等线" w:hAnsi="Times New Roman" w:cs="Times New Roman" w:hint="eastAsia"/>
          <w:iCs/>
          <w:kern w:val="0"/>
          <w:sz w:val="20"/>
          <w:szCs w:val="20"/>
          <w:lang w:eastAsia="zh-CN"/>
        </w:rPr>
        <w:t>d</w:t>
      </w:r>
      <w:r w:rsidR="00012DD5" w:rsidRPr="00012DD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</w:t>
      </w:r>
      <w:r w:rsidR="00012DD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an LS on data collection for case 2b</w:t>
      </w:r>
      <w:r w:rsidRPr="00012DD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.</w:t>
      </w:r>
      <w:r w:rsidR="00012DD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However, it was agreed in </w:t>
      </w:r>
      <w:r w:rsidR="00012DD5" w:rsidRPr="00094364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RAN#10</w:t>
      </w:r>
      <w:r w:rsidR="006F43D1" w:rsidRPr="00094364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2</w:t>
      </w:r>
      <w:r w:rsidR="00012DD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that case 2b is the 2</w:t>
      </w:r>
      <w:r w:rsidR="00012DD5" w:rsidRPr="00012DD5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perscript"/>
          <w:lang w:eastAsia="en-US"/>
        </w:rPr>
        <w:t>nd</w:t>
      </w:r>
      <w:r w:rsidR="00012DD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priority case</w:t>
      </w:r>
      <w:r w:rsidR="006F43D1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,</w:t>
      </w:r>
      <w:r w:rsidR="00012DD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</w:t>
      </w:r>
      <w:r w:rsidR="00094364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then</w:t>
      </w:r>
      <w:r w:rsidR="00012DD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</w:t>
      </w:r>
      <w:r w:rsidR="006F43D1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also agreed that the 2</w:t>
      </w:r>
      <w:r w:rsidR="006F43D1" w:rsidRPr="006F43D1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perscript"/>
          <w:lang w:eastAsia="en-US"/>
        </w:rPr>
        <w:t>nd</w:t>
      </w:r>
      <w:r w:rsidR="006F43D1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priority cases </w:t>
      </w:r>
      <w:r w:rsidR="00012DD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should not be discussed until the Q1 of 2025</w:t>
      </w:r>
      <w:r w:rsidR="006F43D1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in </w:t>
      </w:r>
      <w:r w:rsidR="006F43D1" w:rsidRPr="00094364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RAN#</w:t>
      </w:r>
      <w:r w:rsidR="006E4AAD" w:rsidRPr="00094364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105</w:t>
      </w:r>
      <w:r w:rsidR="00012DD5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. Therefore, there are not so many agreements for data collection </w:t>
      </w:r>
      <w:r w:rsidR="006F43D1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for case 2b. Following are the related agreements </w:t>
      </w:r>
      <w:r w:rsidR="006E4AA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for </w:t>
      </w:r>
      <w:r w:rsidR="0070540F" w:rsidRPr="0070540F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data types and procedures defined for case 2b</w:t>
      </w:r>
      <w:r w:rsidR="006E4AAD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 xml:space="preserve"> from RAN1 before RAN#105</w:t>
      </w:r>
      <w:r w:rsidR="006F43D1">
        <w:rPr>
          <w:rFonts w:ascii="Times New Roman" w:eastAsia="Times New Roman" w:hAnsi="Times New Roman" w:cs="Times New Roman"/>
          <w:iCs/>
          <w:kern w:val="0"/>
          <w:sz w:val="20"/>
          <w:szCs w:val="20"/>
          <w:lang w:eastAsia="en-US"/>
        </w:rPr>
        <w:t>.</w:t>
      </w:r>
    </w:p>
    <w:tbl>
      <w:tblPr>
        <w:tblStyle w:val="22"/>
        <w:tblpPr w:leftFromText="181" w:rightFromText="181" w:bottomFromText="120" w:vertAnchor="text" w:tblpY="1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9619"/>
      </w:tblGrid>
      <w:tr w:rsidR="0017570D" w:rsidRPr="009A22E4" w14:paraId="620CD3A3" w14:textId="77777777" w:rsidTr="0017570D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389845" w14:textId="69C1B6B5" w:rsidR="0017570D" w:rsidRPr="009A22E4" w:rsidRDefault="0017570D" w:rsidP="006802EF">
            <w:pPr>
              <w:keepNext/>
              <w:keepLines/>
              <w:widowControl/>
              <w:snapToGrid w:val="0"/>
              <w:spacing w:after="120"/>
              <w:contextualSpacing/>
              <w:jc w:val="left"/>
              <w:outlineLvl w:val="4"/>
              <w:rPr>
                <w:bCs/>
                <w:i/>
                <w:lang w:val="en-US" w:eastAsia="en-US"/>
              </w:rPr>
            </w:pPr>
            <w:r w:rsidRPr="009A22E4">
              <w:rPr>
                <w:rFonts w:eastAsia="等线"/>
                <w:b/>
                <w:bCs/>
                <w:highlight w:val="green"/>
                <w:lang w:val="en-US" w:eastAsia="en-US"/>
              </w:rPr>
              <w:t>Agreement</w:t>
            </w:r>
            <w:r w:rsidRPr="009A22E4">
              <w:rPr>
                <w:b/>
                <w:bCs/>
                <w:lang w:val="en-US" w:eastAsia="en-US"/>
              </w:rPr>
              <w:t xml:space="preserve"> @RAN1#11</w:t>
            </w:r>
            <w:r w:rsidR="0070540F">
              <w:rPr>
                <w:b/>
                <w:bCs/>
                <w:lang w:val="en-US" w:eastAsia="en-US"/>
              </w:rPr>
              <w:t>6b</w:t>
            </w:r>
          </w:p>
          <w:p w14:paraId="4D9DFBD6" w14:textId="77777777" w:rsidR="0070540F" w:rsidRPr="0070540F" w:rsidRDefault="0070540F" w:rsidP="006802EF">
            <w:pPr>
              <w:widowControl/>
              <w:spacing w:after="12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 w:rsidRPr="0070540F">
              <w:rPr>
                <w:rFonts w:ascii="Times" w:eastAsia="Batang" w:hAnsi="Times"/>
                <w:szCs w:val="24"/>
                <w:lang w:eastAsia="en-US"/>
              </w:rPr>
              <w:t xml:space="preserve">For training data collection of AI/ML based positioning, the collected data sample </w:t>
            </w:r>
            <w:r w:rsidRPr="0070540F">
              <w:rPr>
                <w:rFonts w:ascii="Times" w:eastAsia="等线" w:hAnsi="Times" w:hint="eastAsia"/>
                <w:szCs w:val="24"/>
                <w:lang w:eastAsia="zh-CN"/>
              </w:rPr>
              <w:t>can include</w:t>
            </w:r>
            <w:r w:rsidRPr="0070540F">
              <w:rPr>
                <w:rFonts w:ascii="Times" w:eastAsia="Batang" w:hAnsi="Times"/>
                <w:szCs w:val="24"/>
                <w:lang w:eastAsia="en-US"/>
              </w:rPr>
              <w:t xml:space="preserve"> the following components:</w:t>
            </w:r>
          </w:p>
          <w:p w14:paraId="40D3291E" w14:textId="77777777" w:rsidR="0070540F" w:rsidRPr="0070540F" w:rsidRDefault="0070540F" w:rsidP="006802EF">
            <w:pPr>
              <w:widowControl/>
              <w:spacing w:after="12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 w:rsidRPr="0070540F">
              <w:rPr>
                <w:rFonts w:ascii="Times" w:eastAsia="Batang" w:hAnsi="Times"/>
                <w:szCs w:val="24"/>
                <w:lang w:eastAsia="en-US"/>
              </w:rPr>
              <w:t>Part A:</w:t>
            </w:r>
          </w:p>
          <w:p w14:paraId="7FDD3EB5" w14:textId="77777777" w:rsidR="0070540F" w:rsidRPr="0070540F" w:rsidRDefault="0070540F" w:rsidP="006802EF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ascii="Times" w:eastAsia="Batang" w:hAnsi="Times"/>
                <w:szCs w:val="24"/>
                <w:lang w:val="en-US" w:eastAsia="x-none"/>
              </w:rPr>
            </w:pPr>
            <w:r w:rsidRPr="0070540F">
              <w:rPr>
                <w:rFonts w:ascii="Times" w:eastAsia="Times New Roman" w:hAnsi="Times" w:cs="Calibri"/>
                <w:szCs w:val="24"/>
                <w:lang w:val="en-US" w:eastAsia="x-none"/>
              </w:rPr>
              <w:t xml:space="preserve">channel measurement </w:t>
            </w:r>
          </w:p>
          <w:p w14:paraId="65BBABA6" w14:textId="77777777" w:rsidR="0070540F" w:rsidRPr="0070540F" w:rsidRDefault="0070540F" w:rsidP="006802EF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70540F">
              <w:rPr>
                <w:rFonts w:ascii="Times" w:eastAsia="Times New Roman" w:hAnsi="Times" w:cs="Calibri"/>
                <w:szCs w:val="24"/>
                <w:lang w:val="en-US" w:eastAsia="x-none"/>
              </w:rPr>
              <w:t>quality indicator of channel measurement</w:t>
            </w:r>
          </w:p>
          <w:p w14:paraId="6BB4EFEB" w14:textId="77777777" w:rsidR="0070540F" w:rsidRPr="0070540F" w:rsidRDefault="0070540F" w:rsidP="006802EF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70540F">
              <w:rPr>
                <w:rFonts w:ascii="Times" w:eastAsia="Times New Roman" w:hAnsi="Times" w:cs="Calibri"/>
                <w:szCs w:val="24"/>
                <w:lang w:val="en-US" w:eastAsia="x-none"/>
              </w:rPr>
              <w:t>time stamp of channel measurement</w:t>
            </w:r>
          </w:p>
          <w:p w14:paraId="17650ACD" w14:textId="77777777" w:rsidR="0070540F" w:rsidRPr="0070540F" w:rsidRDefault="0070540F" w:rsidP="006802EF">
            <w:pPr>
              <w:widowControl/>
              <w:spacing w:after="12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 w:rsidRPr="0070540F">
              <w:rPr>
                <w:rFonts w:ascii="Times" w:eastAsia="Batang" w:hAnsi="Times"/>
                <w:szCs w:val="24"/>
                <w:lang w:eastAsia="en-US"/>
              </w:rPr>
              <w:t>Part B:</w:t>
            </w:r>
          </w:p>
          <w:p w14:paraId="1A5C1AD7" w14:textId="77777777" w:rsidR="0070540F" w:rsidRPr="0070540F" w:rsidRDefault="0070540F" w:rsidP="006802EF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ascii="Times" w:eastAsia="Batang" w:hAnsi="Times"/>
                <w:szCs w:val="24"/>
                <w:lang w:val="en-US" w:eastAsia="x-none"/>
              </w:rPr>
            </w:pPr>
            <w:r w:rsidRPr="0070540F">
              <w:rPr>
                <w:rFonts w:ascii="Times" w:eastAsia="Times New Roman" w:hAnsi="Times" w:cs="Calibri"/>
                <w:szCs w:val="24"/>
                <w:lang w:val="en-US" w:eastAsia="x-none"/>
              </w:rPr>
              <w:t>ground truth label (or its approximation)</w:t>
            </w:r>
          </w:p>
          <w:p w14:paraId="5A7E5EB4" w14:textId="77777777" w:rsidR="0070540F" w:rsidRPr="0070540F" w:rsidRDefault="0070540F" w:rsidP="006802EF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70540F">
              <w:rPr>
                <w:rFonts w:ascii="Times" w:eastAsia="Times New Roman" w:hAnsi="Times" w:cs="Calibri"/>
                <w:szCs w:val="24"/>
                <w:lang w:val="en-US" w:eastAsia="x-none"/>
              </w:rPr>
              <w:t>quality indicator of label</w:t>
            </w:r>
          </w:p>
          <w:p w14:paraId="3D040CDD" w14:textId="77777777" w:rsidR="0070540F" w:rsidRPr="0070540F" w:rsidRDefault="0070540F" w:rsidP="006802EF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70540F">
              <w:rPr>
                <w:rFonts w:ascii="Times" w:eastAsia="Times New Roman" w:hAnsi="Times" w:cs="Calibri"/>
                <w:szCs w:val="24"/>
                <w:lang w:val="en-US" w:eastAsia="x-none"/>
              </w:rPr>
              <w:t>time stamp of label</w:t>
            </w:r>
          </w:p>
          <w:p w14:paraId="5F6E3C38" w14:textId="77777777" w:rsidR="0070540F" w:rsidRPr="0070540F" w:rsidRDefault="0070540F" w:rsidP="006802EF">
            <w:pPr>
              <w:widowControl/>
              <w:spacing w:after="12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 w:rsidRPr="0070540F">
              <w:rPr>
                <w:rFonts w:ascii="Times" w:eastAsia="Batang" w:hAnsi="Times"/>
                <w:szCs w:val="24"/>
                <w:lang w:eastAsia="en-US"/>
              </w:rPr>
              <w:t xml:space="preserve">Note: “Part A” and “Part B” terminologies are only for RAN1 discussion purpose, and may not be used in specification. </w:t>
            </w:r>
          </w:p>
          <w:p w14:paraId="23092A8E" w14:textId="77777777" w:rsidR="0070540F" w:rsidRPr="0070540F" w:rsidRDefault="0070540F" w:rsidP="006802EF">
            <w:pPr>
              <w:widowControl/>
              <w:spacing w:after="12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 w:rsidRPr="0070540F">
              <w:rPr>
                <w:rFonts w:ascii="Times" w:eastAsia="Batang" w:hAnsi="Times"/>
                <w:szCs w:val="24"/>
                <w:lang w:eastAsia="en-US"/>
              </w:rPr>
              <w:t>Note: contents in Part A and Part B may</w:t>
            </w:r>
            <w:r w:rsidRPr="0070540F">
              <w:rPr>
                <w:rFonts w:ascii="Times" w:eastAsia="等线" w:hAnsi="Times" w:hint="eastAsia"/>
                <w:szCs w:val="24"/>
                <w:lang w:eastAsia="zh-CN"/>
              </w:rPr>
              <w:t xml:space="preserve"> or may not</w:t>
            </w:r>
            <w:r w:rsidRPr="0070540F">
              <w:rPr>
                <w:rFonts w:ascii="Times" w:eastAsia="Batang" w:hAnsi="Times"/>
                <w:szCs w:val="24"/>
                <w:lang w:eastAsia="en-US"/>
              </w:rPr>
              <w:t xml:space="preserve"> be generated by different entities.</w:t>
            </w:r>
          </w:p>
          <w:p w14:paraId="31B246E1" w14:textId="77777777" w:rsidR="0070540F" w:rsidRPr="0070540F" w:rsidRDefault="0070540F" w:rsidP="006802EF">
            <w:pPr>
              <w:widowControl/>
              <w:spacing w:after="120"/>
              <w:jc w:val="left"/>
              <w:rPr>
                <w:rFonts w:ascii="Times" w:eastAsia="等线" w:hAnsi="Times"/>
                <w:szCs w:val="24"/>
                <w:lang w:eastAsia="zh-CN"/>
              </w:rPr>
            </w:pPr>
            <w:r w:rsidRPr="0070540F">
              <w:rPr>
                <w:rFonts w:ascii="Times" w:eastAsia="等线" w:hAnsi="Times" w:hint="eastAsia"/>
                <w:szCs w:val="24"/>
                <w:lang w:eastAsia="zh-CN"/>
              </w:rPr>
              <w:t>Note</w:t>
            </w:r>
            <w:r w:rsidRPr="0070540F">
              <w:rPr>
                <w:rFonts w:ascii="Times" w:eastAsia="Batang" w:hAnsi="Times"/>
                <w:szCs w:val="24"/>
                <w:lang w:eastAsia="en-US"/>
              </w:rPr>
              <w:t>: Part A and/or Part B, and their contents may or may not apply for each case</w:t>
            </w:r>
          </w:p>
          <w:p w14:paraId="1F55EF8C" w14:textId="77777777" w:rsidR="0070540F" w:rsidRPr="0070540F" w:rsidRDefault="0070540F" w:rsidP="006802EF">
            <w:pPr>
              <w:widowControl/>
              <w:spacing w:after="120"/>
              <w:jc w:val="left"/>
              <w:rPr>
                <w:rFonts w:ascii="Times" w:eastAsia="等线" w:hAnsi="Times"/>
                <w:szCs w:val="24"/>
                <w:lang w:eastAsia="zh-CN"/>
              </w:rPr>
            </w:pPr>
            <w:r w:rsidRPr="0070540F">
              <w:rPr>
                <w:rFonts w:ascii="Times" w:eastAsia="等线" w:hAnsi="Times" w:hint="eastAsia"/>
                <w:szCs w:val="24"/>
                <w:lang w:eastAsia="zh-CN"/>
              </w:rPr>
              <w:t>FFS: detailed definition of channel measurement</w:t>
            </w:r>
          </w:p>
          <w:p w14:paraId="53068689" w14:textId="77777777" w:rsidR="0070540F" w:rsidRPr="009A22E4" w:rsidRDefault="0070540F" w:rsidP="006802EF">
            <w:pPr>
              <w:keepNext/>
              <w:keepLines/>
              <w:widowControl/>
              <w:snapToGrid w:val="0"/>
              <w:spacing w:after="120"/>
              <w:contextualSpacing/>
              <w:jc w:val="left"/>
              <w:outlineLvl w:val="4"/>
              <w:rPr>
                <w:bCs/>
                <w:i/>
                <w:lang w:val="en-US" w:eastAsia="en-US"/>
              </w:rPr>
            </w:pPr>
            <w:r w:rsidRPr="009A22E4">
              <w:rPr>
                <w:rFonts w:eastAsia="等线"/>
                <w:b/>
                <w:bCs/>
                <w:highlight w:val="green"/>
                <w:lang w:val="en-US" w:eastAsia="en-US"/>
              </w:rPr>
              <w:t>Agreement</w:t>
            </w:r>
            <w:r w:rsidRPr="009A22E4">
              <w:rPr>
                <w:b/>
                <w:bCs/>
                <w:lang w:val="en-US" w:eastAsia="en-US"/>
              </w:rPr>
              <w:t xml:space="preserve"> @RAN1#11</w:t>
            </w:r>
            <w:r>
              <w:rPr>
                <w:b/>
                <w:bCs/>
                <w:lang w:val="en-US" w:eastAsia="en-US"/>
              </w:rPr>
              <w:t>6b</w:t>
            </w:r>
          </w:p>
          <w:p w14:paraId="4152A186" w14:textId="77777777" w:rsidR="0070540F" w:rsidRPr="008A419D" w:rsidRDefault="0070540F" w:rsidP="006802EF">
            <w:pPr>
              <w:widowControl/>
              <w:spacing w:after="12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 w:rsidRPr="008A419D">
              <w:rPr>
                <w:rFonts w:ascii="Times" w:eastAsia="Batang" w:hAnsi="Times"/>
                <w:szCs w:val="24"/>
                <w:lang w:eastAsia="en-US"/>
              </w:rPr>
              <w:t xml:space="preserve">For training data generation of AI/ML based positioning Case 2a and 2b, the channel measurement and its related data (e.g., time stamp) </w:t>
            </w:r>
            <w:r w:rsidRPr="008A419D">
              <w:rPr>
                <w:rFonts w:ascii="Times" w:eastAsia="等线" w:hAnsi="Times" w:hint="eastAsia"/>
                <w:szCs w:val="24"/>
                <w:lang w:eastAsia="en-US"/>
              </w:rPr>
              <w:t>are</w:t>
            </w:r>
            <w:r w:rsidRPr="008A419D">
              <w:rPr>
                <w:rFonts w:ascii="Times" w:eastAsia="Batang" w:hAnsi="Times"/>
                <w:szCs w:val="24"/>
                <w:lang w:eastAsia="en-US"/>
              </w:rPr>
              <w:t xml:space="preserve"> generated by PRU and/or non-PRU UE.</w:t>
            </w:r>
          </w:p>
          <w:p w14:paraId="55769583" w14:textId="1E38C09C" w:rsidR="0070540F" w:rsidRDefault="0070540F" w:rsidP="006802EF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</w:p>
          <w:p w14:paraId="32382A32" w14:textId="105E9EDE" w:rsidR="0070540F" w:rsidRPr="0070540F" w:rsidRDefault="0070540F" w:rsidP="006802EF">
            <w:pPr>
              <w:widowControl/>
              <w:spacing w:after="120"/>
              <w:jc w:val="left"/>
              <w:rPr>
                <w:rFonts w:ascii="Times" w:eastAsia="等线" w:hAnsi="Times"/>
                <w:b/>
                <w:bCs/>
                <w:szCs w:val="24"/>
                <w:highlight w:val="darkYellow"/>
              </w:rPr>
            </w:pPr>
            <w:r w:rsidRPr="0070540F">
              <w:rPr>
                <w:rFonts w:ascii="Times" w:eastAsia="等线" w:hAnsi="Times" w:hint="eastAsia"/>
                <w:b/>
                <w:bCs/>
                <w:szCs w:val="24"/>
                <w:highlight w:val="darkYellow"/>
              </w:rPr>
              <w:lastRenderedPageBreak/>
              <w:t>Working Assumption</w:t>
            </w:r>
            <w:r w:rsidRPr="0070540F">
              <w:rPr>
                <w:rFonts w:ascii="Times" w:eastAsia="等线" w:hAnsi="Times"/>
                <w:b/>
                <w:bCs/>
                <w:szCs w:val="24"/>
              </w:rPr>
              <w:t xml:space="preserve"> @RAN1#116b</w:t>
            </w:r>
          </w:p>
          <w:p w14:paraId="2FB77D02" w14:textId="77777777" w:rsidR="0070540F" w:rsidRPr="008A419D" w:rsidRDefault="0070540F" w:rsidP="006802EF">
            <w:pPr>
              <w:widowControl/>
              <w:spacing w:after="12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 w:rsidRPr="008A419D">
              <w:rPr>
                <w:rFonts w:ascii="Times" w:eastAsia="Batang" w:hAnsi="Times"/>
                <w:szCs w:val="24"/>
                <w:lang w:eastAsia="en-US"/>
              </w:rPr>
              <w:t xml:space="preserve">For training data generation of AI/ML based positioning Case 2b, the label and its related data (e.g., time stamp) can be generated by: </w:t>
            </w:r>
          </w:p>
          <w:p w14:paraId="2D439317" w14:textId="77777777" w:rsidR="0070540F" w:rsidRPr="008A419D" w:rsidRDefault="0070540F" w:rsidP="006802EF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8A419D">
              <w:rPr>
                <w:rFonts w:ascii="Times" w:eastAsia="Batang" w:hAnsi="Times"/>
                <w:szCs w:val="24"/>
                <w:lang w:eastAsia="x-none"/>
              </w:rPr>
              <w:t xml:space="preserve">PRU </w:t>
            </w:r>
          </w:p>
          <w:p w14:paraId="146E9946" w14:textId="77777777" w:rsidR="0070540F" w:rsidRPr="008A419D" w:rsidRDefault="0070540F" w:rsidP="006802EF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8A419D">
              <w:rPr>
                <w:rFonts w:ascii="Times" w:eastAsia="Batang" w:hAnsi="Times"/>
                <w:szCs w:val="24"/>
                <w:lang w:eastAsia="x-none"/>
              </w:rPr>
              <w:t>Non-PRU UE with estimated location</w:t>
            </w:r>
          </w:p>
          <w:p w14:paraId="71FAC394" w14:textId="77777777" w:rsidR="0070540F" w:rsidRPr="008A419D" w:rsidRDefault="0070540F" w:rsidP="006802EF">
            <w:pPr>
              <w:widowControl/>
              <w:numPr>
                <w:ilvl w:val="0"/>
                <w:numId w:val="31"/>
              </w:numPr>
              <w:spacing w:after="120"/>
              <w:jc w:val="left"/>
              <w:rPr>
                <w:rFonts w:ascii="Times" w:eastAsia="Batang" w:hAnsi="Times"/>
                <w:szCs w:val="24"/>
                <w:lang w:eastAsia="x-none"/>
              </w:rPr>
            </w:pPr>
            <w:r w:rsidRPr="008A419D">
              <w:rPr>
                <w:rFonts w:ascii="Times" w:eastAsia="Batang" w:hAnsi="Times"/>
                <w:szCs w:val="24"/>
                <w:lang w:eastAsia="x-none"/>
              </w:rPr>
              <w:t>LMF</w:t>
            </w:r>
          </w:p>
          <w:p w14:paraId="14DD45FC" w14:textId="19015895" w:rsidR="0070540F" w:rsidRPr="0070540F" w:rsidRDefault="0070540F" w:rsidP="006802EF">
            <w:pPr>
              <w:widowControl/>
              <w:spacing w:after="120"/>
              <w:jc w:val="left"/>
              <w:rPr>
                <w:rFonts w:ascii="Times" w:eastAsia="Batang" w:hAnsi="Times"/>
                <w:szCs w:val="24"/>
                <w:lang w:eastAsia="en-US"/>
              </w:rPr>
            </w:pPr>
            <w:r w:rsidRPr="008A419D">
              <w:rPr>
                <w:rFonts w:ascii="Times" w:eastAsia="Batang" w:hAnsi="Times"/>
                <w:szCs w:val="24"/>
                <w:lang w:eastAsia="en-US"/>
              </w:rPr>
              <w:t>Note: transfer of label and its related data is out of RAN1 scope.</w:t>
            </w:r>
          </w:p>
          <w:p w14:paraId="5A07386F" w14:textId="6367816E" w:rsidR="0070540F" w:rsidRPr="0070540F" w:rsidRDefault="0070540F" w:rsidP="006802EF">
            <w:pPr>
              <w:widowControl/>
              <w:spacing w:after="120"/>
              <w:jc w:val="left"/>
              <w:rPr>
                <w:rFonts w:eastAsia="Batang"/>
                <w:lang w:eastAsia="en-US"/>
              </w:rPr>
            </w:pPr>
          </w:p>
        </w:tc>
      </w:tr>
    </w:tbl>
    <w:p w14:paraId="3748E339" w14:textId="77777777" w:rsidR="002A324A" w:rsidRPr="009A22E4" w:rsidRDefault="002A324A" w:rsidP="00D34720">
      <w:pPr>
        <w:spacing w:after="120"/>
        <w:rPr>
          <w:rFonts w:ascii="Calibri" w:eastAsia="Times New Roman" w:hAnsi="Calibri" w:cs="Calibri"/>
          <w:iCs/>
          <w:kern w:val="0"/>
          <w:sz w:val="20"/>
          <w:szCs w:val="20"/>
          <w:lang w:eastAsia="en-US"/>
        </w:rPr>
      </w:pPr>
    </w:p>
    <w:p w14:paraId="6A5997D6" w14:textId="77777777" w:rsidR="00BF1A1D" w:rsidRPr="00EE387E" w:rsidRDefault="00BF1A1D" w:rsidP="00BF1A1D">
      <w:pPr>
        <w:outlineLvl w:val="0"/>
        <w:rPr>
          <w:rFonts w:ascii="Arial" w:hAnsi="Arial" w:cs="Arial"/>
          <w:b/>
          <w:sz w:val="22"/>
          <w:szCs w:val="28"/>
          <w:lang w:val="en-US"/>
        </w:rPr>
      </w:pPr>
      <w:r w:rsidRPr="00EE387E">
        <w:rPr>
          <w:rFonts w:ascii="Arial" w:hAnsi="Arial" w:cs="Arial"/>
          <w:b/>
          <w:sz w:val="22"/>
          <w:szCs w:val="28"/>
        </w:rPr>
        <w:t>2. Actions:</w:t>
      </w:r>
    </w:p>
    <w:p w14:paraId="35C56BD1" w14:textId="77777777" w:rsidR="00BF1A1D" w:rsidRPr="009A22E4" w:rsidRDefault="00BF1A1D" w:rsidP="0017570D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</w:pPr>
    </w:p>
    <w:p w14:paraId="1C08D08B" w14:textId="5AFF65D9" w:rsidR="0017570D" w:rsidRPr="009A22E4" w:rsidRDefault="0017570D" w:rsidP="0017570D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</w:pPr>
      <w:r w:rsidRPr="009A22E4"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 xml:space="preserve">To </w:t>
      </w:r>
      <w:r w:rsidR="006802EF">
        <w:rPr>
          <w:rFonts w:ascii="等线" w:eastAsia="等线" w:hAnsi="等线" w:cs="Calibri"/>
          <w:b/>
          <w:kern w:val="0"/>
          <w:sz w:val="20"/>
          <w:szCs w:val="20"/>
          <w:lang w:eastAsia="zh-CN"/>
        </w:rPr>
        <w:t>SA2</w:t>
      </w:r>
    </w:p>
    <w:p w14:paraId="19351A13" w14:textId="4986C337" w:rsidR="0017570D" w:rsidRPr="009A22E4" w:rsidRDefault="0017570D" w:rsidP="0017570D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</w:pPr>
      <w:r w:rsidRPr="009A22E4"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 xml:space="preserve">ACTION: </w:t>
      </w:r>
      <w:r w:rsidRPr="009A22E4">
        <w:rPr>
          <w:rFonts w:ascii="Calibri" w:eastAsia="Times New Roman" w:hAnsi="Calibri" w:cs="Calibri"/>
          <w:b/>
          <w:kern w:val="0"/>
          <w:sz w:val="20"/>
          <w:szCs w:val="20"/>
          <w:lang w:eastAsia="en-US"/>
        </w:rPr>
        <w:tab/>
      </w:r>
      <w:bookmarkStart w:id="8" w:name="_Hlk155339952"/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>RAN</w:t>
      </w:r>
      <w:r w:rsidR="0070540F">
        <w:rPr>
          <w:rFonts w:ascii="Calibri" w:eastAsia="Times New Roman" w:hAnsi="Calibri" w:cs="Calibri"/>
          <w:kern w:val="0"/>
          <w:sz w:val="20"/>
          <w:szCs w:val="20"/>
          <w:lang w:eastAsia="en-US"/>
        </w:rPr>
        <w:t>1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 xml:space="preserve"> kindly ask </w:t>
      </w:r>
      <w:bookmarkEnd w:id="8"/>
      <w:r w:rsidR="0070540F">
        <w:rPr>
          <w:rFonts w:ascii="Calibri" w:eastAsia="Times New Roman" w:hAnsi="Calibri" w:cs="Calibri"/>
          <w:kern w:val="0"/>
          <w:sz w:val="20"/>
          <w:szCs w:val="20"/>
          <w:lang w:eastAsia="en-US"/>
        </w:rPr>
        <w:t>SA2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 xml:space="preserve"> to take 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  <w:t>the above information</w:t>
      </w:r>
      <w:r w:rsidRPr="009A22E4">
        <w:rPr>
          <w:rFonts w:ascii="Calibri" w:eastAsia="Times New Roman" w:hAnsi="Calibri" w:cs="Calibri"/>
          <w:kern w:val="0"/>
          <w:sz w:val="20"/>
          <w:szCs w:val="20"/>
          <w:lang w:eastAsia="en-US"/>
        </w:rPr>
        <w:t xml:space="preserve"> </w:t>
      </w:r>
      <w:r w:rsidR="00007B53" w:rsidRPr="009A22E4"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  <w:t xml:space="preserve">into </w:t>
      </w:r>
      <w:r w:rsidR="00EE0235" w:rsidRPr="009A22E4">
        <w:rPr>
          <w:rFonts w:ascii="Calibri" w:eastAsia="Times New Roman" w:hAnsi="Calibri" w:cs="Calibri"/>
          <w:kern w:val="0"/>
          <w:sz w:val="20"/>
          <w:szCs w:val="20"/>
          <w:lang w:val="en-US" w:eastAsia="en-US"/>
        </w:rPr>
        <w:t>account</w:t>
      </w:r>
      <w:r w:rsidR="00EE0235" w:rsidRPr="009A22E4" w:rsidDel="00007B53">
        <w:rPr>
          <w:rFonts w:ascii="Calibri" w:eastAsia="Times New Roman" w:hAnsi="Calibri" w:cs="Calibri"/>
          <w:kern w:val="0"/>
          <w:sz w:val="20"/>
          <w:szCs w:val="20"/>
          <w:lang w:eastAsia="en-US"/>
        </w:rPr>
        <w:t>.</w:t>
      </w:r>
    </w:p>
    <w:p w14:paraId="421AEC65" w14:textId="118A8CB6" w:rsidR="00BF1A1D" w:rsidRPr="00EE387E" w:rsidRDefault="00BF1A1D" w:rsidP="0017570D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Times New Roman" w:hAnsi="Calibri" w:cs="Calibri"/>
          <w:bCs/>
          <w:color w:val="000000"/>
          <w:kern w:val="0"/>
          <w:sz w:val="28"/>
          <w:szCs w:val="28"/>
          <w:lang w:eastAsia="en-US"/>
        </w:rPr>
      </w:pPr>
      <w:r w:rsidRPr="00EE387E">
        <w:rPr>
          <w:rFonts w:ascii="Arial" w:hAnsi="Arial" w:cs="Arial"/>
          <w:b/>
          <w:sz w:val="22"/>
          <w:szCs w:val="28"/>
        </w:rPr>
        <w:t xml:space="preserve">3. Date of Next </w:t>
      </w:r>
      <w:r w:rsidR="00340889">
        <w:rPr>
          <w:rFonts w:ascii="等线" w:eastAsia="等线" w:hAnsi="等线" w:cs="Arial"/>
          <w:b/>
          <w:sz w:val="22"/>
          <w:szCs w:val="28"/>
          <w:lang w:eastAsia="zh-CN"/>
        </w:rPr>
        <w:t>RAN</w:t>
      </w:r>
      <w:r w:rsidR="006802EF">
        <w:rPr>
          <w:rFonts w:ascii="等线" w:eastAsia="等线" w:hAnsi="等线" w:cs="Arial"/>
          <w:b/>
          <w:sz w:val="22"/>
          <w:szCs w:val="28"/>
          <w:lang w:eastAsia="zh-CN"/>
        </w:rPr>
        <w:t>1</w:t>
      </w:r>
      <w:r w:rsidRPr="00EE387E">
        <w:rPr>
          <w:rFonts w:ascii="Arial" w:hAnsi="Arial" w:cs="Arial"/>
          <w:b/>
          <w:sz w:val="22"/>
          <w:szCs w:val="28"/>
        </w:rPr>
        <w:t xml:space="preserve"> Meetings:</w:t>
      </w:r>
    </w:p>
    <w:p w14:paraId="122CA945" w14:textId="17B7A85B" w:rsidR="00654555" w:rsidRPr="009A22E4" w:rsidRDefault="00654555" w:rsidP="00654555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MS Mincho" w:hAnsi="Calibri" w:cs="Calibri"/>
          <w:color w:val="000000"/>
          <w:kern w:val="0"/>
          <w:sz w:val="20"/>
          <w:szCs w:val="20"/>
          <w:lang w:eastAsia="en-US"/>
        </w:rPr>
      </w:pP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TSG RAN WG</w:t>
      </w:r>
      <w:r w:rsidR="0070540F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1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Meeting #12</w:t>
      </w:r>
      <w:r w:rsidR="0070540F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0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bis           7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vertAlign w:val="superscript"/>
          <w:lang w:eastAsia="en-US"/>
        </w:rPr>
        <w:t>th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– 11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vertAlign w:val="superscript"/>
          <w:lang w:eastAsia="en-US"/>
        </w:rPr>
        <w:t>st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</w:t>
      </w:r>
      <w:r w:rsidR="00980EBF"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April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2025, CN.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ab/>
      </w:r>
    </w:p>
    <w:p w14:paraId="5ADD61D1" w14:textId="2DE04F0C" w:rsidR="00980EBF" w:rsidRPr="009A22E4" w:rsidRDefault="00980EBF" w:rsidP="00980EBF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MS Mincho" w:hAnsi="Calibri" w:cs="Calibri"/>
          <w:color w:val="000000"/>
          <w:kern w:val="0"/>
          <w:sz w:val="20"/>
          <w:szCs w:val="20"/>
          <w:lang w:eastAsia="en-US"/>
        </w:rPr>
      </w:pP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TSG RAN WG</w:t>
      </w:r>
      <w:r w:rsidR="0070540F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1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Meeting #12</w:t>
      </w:r>
      <w:r w:rsidR="00093DB1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>1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            19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vertAlign w:val="superscript"/>
          <w:lang w:eastAsia="en-US"/>
        </w:rPr>
        <w:t>th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– 23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vertAlign w:val="superscript"/>
          <w:lang w:eastAsia="en-US"/>
        </w:rPr>
        <w:t>rd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 xml:space="preserve"> May 2025, Malta, MT.</w:t>
      </w:r>
      <w:r w:rsidRPr="009A22E4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en-US"/>
        </w:rPr>
        <w:tab/>
      </w:r>
    </w:p>
    <w:p w14:paraId="1E899E51" w14:textId="77777777" w:rsidR="0017570D" w:rsidRPr="00980EBF" w:rsidRDefault="0017570D" w:rsidP="0017570D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jc w:val="left"/>
        <w:textAlignment w:val="baseline"/>
        <w:rPr>
          <w:rFonts w:ascii="Calibri" w:eastAsia="MS Mincho" w:hAnsi="Calibri" w:cs="Calibri"/>
          <w:color w:val="000000"/>
          <w:kern w:val="0"/>
          <w:sz w:val="22"/>
          <w:lang w:eastAsia="en-US"/>
        </w:rPr>
      </w:pPr>
    </w:p>
    <w:p w14:paraId="2679FA04" w14:textId="77777777" w:rsidR="00006563" w:rsidRPr="0017570D" w:rsidRDefault="00006563" w:rsidP="00235079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</w:p>
    <w:sectPr w:rsidR="00006563" w:rsidRPr="0017570D" w:rsidSect="00386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A670A" w14:textId="77777777" w:rsidR="0049555B" w:rsidRDefault="0049555B" w:rsidP="00EA2522">
      <w:r>
        <w:separator/>
      </w:r>
    </w:p>
  </w:endnote>
  <w:endnote w:type="continuationSeparator" w:id="0">
    <w:p w14:paraId="3DC54279" w14:textId="77777777" w:rsidR="0049555B" w:rsidRDefault="0049555B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charset w:val="00"/>
    <w:family w:val="auto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A6FD6" w14:textId="77777777" w:rsidR="0049555B" w:rsidRDefault="0049555B" w:rsidP="00EA2522">
      <w:r>
        <w:separator/>
      </w:r>
    </w:p>
  </w:footnote>
  <w:footnote w:type="continuationSeparator" w:id="0">
    <w:p w14:paraId="2B4D0F4B" w14:textId="77777777" w:rsidR="0049555B" w:rsidRDefault="0049555B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082BA0"/>
    <w:multiLevelType w:val="multilevel"/>
    <w:tmpl w:val="12E058BA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bCs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</w:lvl>
    <w:lvl w:ilvl="4">
      <w:start w:val="1"/>
      <w:numFmt w:val="decimal"/>
      <w:lvlText w:val="%1.%2.%3.%4.%5"/>
      <w:lvlJc w:val="left"/>
      <w:pPr>
        <w:ind w:left="2976" w:hanging="850"/>
      </w:pPr>
    </w:lvl>
    <w:lvl w:ilvl="5">
      <w:start w:val="1"/>
      <w:numFmt w:val="decimal"/>
      <w:lvlText w:val="%1.%2.%3.%4.%5.%6"/>
      <w:lvlJc w:val="left"/>
      <w:pPr>
        <w:ind w:left="3685" w:hanging="1134"/>
      </w:pPr>
    </w:lvl>
    <w:lvl w:ilvl="6">
      <w:start w:val="1"/>
      <w:numFmt w:val="decimal"/>
      <w:lvlText w:val="%1.%2.%3.%4.%5.%6.%7"/>
      <w:lvlJc w:val="left"/>
      <w:pPr>
        <w:ind w:left="4252" w:hanging="1276"/>
      </w:pPr>
    </w:lvl>
    <w:lvl w:ilvl="7">
      <w:start w:val="1"/>
      <w:numFmt w:val="decimal"/>
      <w:lvlText w:val="%1.%2.%3.%4.%5.%6.%7.%8"/>
      <w:lvlJc w:val="left"/>
      <w:pPr>
        <w:ind w:left="4819" w:hanging="1418"/>
      </w:pPr>
    </w:lvl>
    <w:lvl w:ilvl="8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8A5BF2"/>
    <w:multiLevelType w:val="hybridMultilevel"/>
    <w:tmpl w:val="5FAE1958"/>
    <w:lvl w:ilvl="0" w:tplc="B0620D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4C8C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4043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AD3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BC0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EE17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68E3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6E8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1A09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B1051CA"/>
    <w:multiLevelType w:val="hybridMultilevel"/>
    <w:tmpl w:val="E9784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4FDE"/>
    <w:multiLevelType w:val="hybridMultilevel"/>
    <w:tmpl w:val="79785F1C"/>
    <w:lvl w:ilvl="0" w:tplc="F0AC8C80">
      <w:start w:val="1"/>
      <w:numFmt w:val="bullet"/>
      <w:lvlText w:val=""/>
      <w:lvlJc w:val="left"/>
      <w:pPr>
        <w:ind w:left="53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0" w15:restartNumberingAfterBreak="0">
    <w:nsid w:val="3146089D"/>
    <w:multiLevelType w:val="hybridMultilevel"/>
    <w:tmpl w:val="36B635C2"/>
    <w:lvl w:ilvl="0" w:tplc="320EB6AC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33525C"/>
    <w:multiLevelType w:val="multilevel"/>
    <w:tmpl w:val="15944DB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cs="Times New Roman" w:hint="default"/>
        <w:b/>
        <w:i/>
        <w:sz w:val="22"/>
        <w:szCs w:val="28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</w:lvl>
    <w:lvl w:ilvl="4">
      <w:start w:val="1"/>
      <w:numFmt w:val="decimal"/>
      <w:lvlText w:val="%1.%2.%3.%4.%5"/>
      <w:lvlJc w:val="left"/>
      <w:pPr>
        <w:ind w:left="2976" w:hanging="850"/>
      </w:pPr>
    </w:lvl>
    <w:lvl w:ilvl="5">
      <w:start w:val="1"/>
      <w:numFmt w:val="decimal"/>
      <w:lvlText w:val="%1.%2.%3.%4.%5.%6"/>
      <w:lvlJc w:val="left"/>
      <w:pPr>
        <w:ind w:left="3685" w:hanging="1134"/>
      </w:pPr>
    </w:lvl>
    <w:lvl w:ilvl="6">
      <w:start w:val="1"/>
      <w:numFmt w:val="decimal"/>
      <w:lvlText w:val="%1.%2.%3.%4.%5.%6.%7"/>
      <w:lvlJc w:val="left"/>
      <w:pPr>
        <w:ind w:left="4252" w:hanging="1276"/>
      </w:pPr>
    </w:lvl>
    <w:lvl w:ilvl="7">
      <w:start w:val="1"/>
      <w:numFmt w:val="decimal"/>
      <w:lvlText w:val="%1.%2.%3.%4.%5.%6.%7.%8"/>
      <w:lvlJc w:val="left"/>
      <w:pPr>
        <w:ind w:left="4819" w:hanging="1418"/>
      </w:pPr>
    </w:lvl>
    <w:lvl w:ilvl="8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12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2DA636B"/>
    <w:multiLevelType w:val="hybridMultilevel"/>
    <w:tmpl w:val="B45CC406"/>
    <w:lvl w:ilvl="0" w:tplc="DB9EF2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B1701"/>
    <w:multiLevelType w:val="hybridMultilevel"/>
    <w:tmpl w:val="D3867AEA"/>
    <w:lvl w:ilvl="0" w:tplc="F0AC8C8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4AC7048"/>
    <w:multiLevelType w:val="hybridMultilevel"/>
    <w:tmpl w:val="7326DD8C"/>
    <w:lvl w:ilvl="0" w:tplc="F0AC8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9AE6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8D6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1C7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3A3C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442E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CF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50D3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8C04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6A288A"/>
    <w:multiLevelType w:val="hybridMultilevel"/>
    <w:tmpl w:val="D3A4B0EC"/>
    <w:lvl w:ilvl="0" w:tplc="040B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22AA1"/>
    <w:multiLevelType w:val="hybridMultilevel"/>
    <w:tmpl w:val="8438E45C"/>
    <w:lvl w:ilvl="0" w:tplc="9A4A9D8C">
      <w:numFmt w:val="bullet"/>
      <w:lvlText w:val="-"/>
      <w:lvlJc w:val="left"/>
      <w:pPr>
        <w:ind w:left="360" w:hanging="360"/>
      </w:pPr>
      <w:rPr>
        <w:rFonts w:ascii="Times New Roman" w:eastAsia="Yu Gothic Medium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6CA6745"/>
    <w:multiLevelType w:val="multilevel"/>
    <w:tmpl w:val="20188AE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471" w:hanging="47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12"/>
  </w:num>
  <w:num w:numId="3">
    <w:abstractNumId w:val="21"/>
  </w:num>
  <w:num w:numId="4">
    <w:abstractNumId w:val="24"/>
  </w:num>
  <w:num w:numId="5">
    <w:abstractNumId w:val="25"/>
  </w:num>
  <w:num w:numId="6">
    <w:abstractNumId w:val="2"/>
  </w:num>
  <w:num w:numId="7">
    <w:abstractNumId w:val="22"/>
  </w:num>
  <w:num w:numId="8">
    <w:abstractNumId w:val="0"/>
  </w:num>
  <w:num w:numId="9">
    <w:abstractNumId w:val="5"/>
  </w:num>
  <w:num w:numId="10">
    <w:abstractNumId w:val="17"/>
  </w:num>
  <w:num w:numId="11">
    <w:abstractNumId w:val="7"/>
  </w:num>
  <w:num w:numId="12">
    <w:abstractNumId w:val="18"/>
  </w:num>
  <w:num w:numId="13">
    <w:abstractNumId w:val="10"/>
  </w:num>
  <w:num w:numId="14">
    <w:abstractNumId w:val="20"/>
  </w:num>
  <w:num w:numId="15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3"/>
  </w:num>
  <w:num w:numId="23">
    <w:abstractNumId w:val="13"/>
  </w:num>
  <w:num w:numId="24">
    <w:abstractNumId w:val="16"/>
  </w:num>
  <w:num w:numId="25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4"/>
  </w:num>
  <w:num w:numId="3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3A63"/>
    <w:rsid w:val="00006563"/>
    <w:rsid w:val="00007B53"/>
    <w:rsid w:val="00012DD5"/>
    <w:rsid w:val="0001559E"/>
    <w:rsid w:val="0001682F"/>
    <w:rsid w:val="0003013A"/>
    <w:rsid w:val="00031884"/>
    <w:rsid w:val="00034695"/>
    <w:rsid w:val="000370E7"/>
    <w:rsid w:val="00041E45"/>
    <w:rsid w:val="00050AEC"/>
    <w:rsid w:val="00050E7F"/>
    <w:rsid w:val="00057C29"/>
    <w:rsid w:val="000601F0"/>
    <w:rsid w:val="0006305E"/>
    <w:rsid w:val="00073D1C"/>
    <w:rsid w:val="0007449E"/>
    <w:rsid w:val="00093DB1"/>
    <w:rsid w:val="00094364"/>
    <w:rsid w:val="000A00C0"/>
    <w:rsid w:val="000A27DF"/>
    <w:rsid w:val="000B1E53"/>
    <w:rsid w:val="000B727A"/>
    <w:rsid w:val="000B7719"/>
    <w:rsid w:val="000B7D80"/>
    <w:rsid w:val="000C1077"/>
    <w:rsid w:val="000C2B4B"/>
    <w:rsid w:val="000C663A"/>
    <w:rsid w:val="000D0DA3"/>
    <w:rsid w:val="000D0EEE"/>
    <w:rsid w:val="000E6267"/>
    <w:rsid w:val="000F1FFD"/>
    <w:rsid w:val="00107625"/>
    <w:rsid w:val="00107D39"/>
    <w:rsid w:val="00123DC1"/>
    <w:rsid w:val="00127E13"/>
    <w:rsid w:val="0014257D"/>
    <w:rsid w:val="00144295"/>
    <w:rsid w:val="0014643C"/>
    <w:rsid w:val="001503FE"/>
    <w:rsid w:val="00151C8F"/>
    <w:rsid w:val="00151F4C"/>
    <w:rsid w:val="00153970"/>
    <w:rsid w:val="00167DC9"/>
    <w:rsid w:val="00172970"/>
    <w:rsid w:val="00172DF8"/>
    <w:rsid w:val="0017570D"/>
    <w:rsid w:val="0017752E"/>
    <w:rsid w:val="00185FC8"/>
    <w:rsid w:val="00196AF4"/>
    <w:rsid w:val="001A3605"/>
    <w:rsid w:val="001A4027"/>
    <w:rsid w:val="001C1C0B"/>
    <w:rsid w:val="001D006D"/>
    <w:rsid w:val="001E3647"/>
    <w:rsid w:val="001E6D1B"/>
    <w:rsid w:val="001F33F7"/>
    <w:rsid w:val="001F4075"/>
    <w:rsid w:val="001F6AD3"/>
    <w:rsid w:val="00202AA5"/>
    <w:rsid w:val="002041ED"/>
    <w:rsid w:val="002076AA"/>
    <w:rsid w:val="0022158D"/>
    <w:rsid w:val="0022234E"/>
    <w:rsid w:val="00223665"/>
    <w:rsid w:val="00224EB7"/>
    <w:rsid w:val="00226F9D"/>
    <w:rsid w:val="0023116C"/>
    <w:rsid w:val="00235079"/>
    <w:rsid w:val="00240196"/>
    <w:rsid w:val="00244498"/>
    <w:rsid w:val="00250E42"/>
    <w:rsid w:val="002521E0"/>
    <w:rsid w:val="002555F9"/>
    <w:rsid w:val="002648A3"/>
    <w:rsid w:val="00282DA0"/>
    <w:rsid w:val="002832FD"/>
    <w:rsid w:val="002832FF"/>
    <w:rsid w:val="00287933"/>
    <w:rsid w:val="002A324A"/>
    <w:rsid w:val="002A5DEC"/>
    <w:rsid w:val="002B740B"/>
    <w:rsid w:val="002C3F75"/>
    <w:rsid w:val="002D5F7C"/>
    <w:rsid w:val="002E2AC2"/>
    <w:rsid w:val="002E55F3"/>
    <w:rsid w:val="002E7781"/>
    <w:rsid w:val="002F1D13"/>
    <w:rsid w:val="002F6DB3"/>
    <w:rsid w:val="0030112B"/>
    <w:rsid w:val="0030297D"/>
    <w:rsid w:val="00304CCD"/>
    <w:rsid w:val="00304E46"/>
    <w:rsid w:val="00316A6C"/>
    <w:rsid w:val="003217A2"/>
    <w:rsid w:val="00326C96"/>
    <w:rsid w:val="003271CE"/>
    <w:rsid w:val="00340889"/>
    <w:rsid w:val="00351E18"/>
    <w:rsid w:val="00363758"/>
    <w:rsid w:val="00381A03"/>
    <w:rsid w:val="00386BA4"/>
    <w:rsid w:val="00386FC5"/>
    <w:rsid w:val="00390550"/>
    <w:rsid w:val="003A29B6"/>
    <w:rsid w:val="003C2330"/>
    <w:rsid w:val="003C3CD5"/>
    <w:rsid w:val="003C6567"/>
    <w:rsid w:val="003D3C0E"/>
    <w:rsid w:val="00401BB7"/>
    <w:rsid w:val="00405686"/>
    <w:rsid w:val="0041134F"/>
    <w:rsid w:val="004147FF"/>
    <w:rsid w:val="00424D4D"/>
    <w:rsid w:val="00426C4C"/>
    <w:rsid w:val="004300B3"/>
    <w:rsid w:val="00435F31"/>
    <w:rsid w:val="00437F4B"/>
    <w:rsid w:val="004453C7"/>
    <w:rsid w:val="00454DC5"/>
    <w:rsid w:val="004640A6"/>
    <w:rsid w:val="004668B3"/>
    <w:rsid w:val="00470B8F"/>
    <w:rsid w:val="0047717A"/>
    <w:rsid w:val="00494BCB"/>
    <w:rsid w:val="0049555B"/>
    <w:rsid w:val="004A3E9B"/>
    <w:rsid w:val="004A4ED7"/>
    <w:rsid w:val="004A52D3"/>
    <w:rsid w:val="004A7F88"/>
    <w:rsid w:val="004B18B2"/>
    <w:rsid w:val="004B29D9"/>
    <w:rsid w:val="004B38F5"/>
    <w:rsid w:val="004D6922"/>
    <w:rsid w:val="004E4E44"/>
    <w:rsid w:val="004F4633"/>
    <w:rsid w:val="004F4655"/>
    <w:rsid w:val="005004A6"/>
    <w:rsid w:val="00505915"/>
    <w:rsid w:val="00520F0C"/>
    <w:rsid w:val="00526487"/>
    <w:rsid w:val="00527D23"/>
    <w:rsid w:val="005303E1"/>
    <w:rsid w:val="00534A02"/>
    <w:rsid w:val="00536406"/>
    <w:rsid w:val="00540DCC"/>
    <w:rsid w:val="0054106C"/>
    <w:rsid w:val="005461F7"/>
    <w:rsid w:val="00550E4A"/>
    <w:rsid w:val="00553DCE"/>
    <w:rsid w:val="0055774C"/>
    <w:rsid w:val="005747E4"/>
    <w:rsid w:val="00584907"/>
    <w:rsid w:val="005A1B63"/>
    <w:rsid w:val="005A2342"/>
    <w:rsid w:val="005A766D"/>
    <w:rsid w:val="005B0208"/>
    <w:rsid w:val="005B3675"/>
    <w:rsid w:val="005D07BB"/>
    <w:rsid w:val="005D6909"/>
    <w:rsid w:val="005E220C"/>
    <w:rsid w:val="006017CF"/>
    <w:rsid w:val="00603936"/>
    <w:rsid w:val="00605AA7"/>
    <w:rsid w:val="0060777E"/>
    <w:rsid w:val="006110BB"/>
    <w:rsid w:val="00613873"/>
    <w:rsid w:val="00627C0B"/>
    <w:rsid w:val="00633A27"/>
    <w:rsid w:val="006342B1"/>
    <w:rsid w:val="00634C5E"/>
    <w:rsid w:val="00653029"/>
    <w:rsid w:val="00654555"/>
    <w:rsid w:val="006561B0"/>
    <w:rsid w:val="006601D8"/>
    <w:rsid w:val="00660C55"/>
    <w:rsid w:val="00663016"/>
    <w:rsid w:val="00670A2C"/>
    <w:rsid w:val="0067400B"/>
    <w:rsid w:val="0067413B"/>
    <w:rsid w:val="00675697"/>
    <w:rsid w:val="006765EE"/>
    <w:rsid w:val="00676AD1"/>
    <w:rsid w:val="006802EF"/>
    <w:rsid w:val="00681F0D"/>
    <w:rsid w:val="00686D21"/>
    <w:rsid w:val="00687A17"/>
    <w:rsid w:val="00690AE9"/>
    <w:rsid w:val="00694374"/>
    <w:rsid w:val="00696D89"/>
    <w:rsid w:val="006A1B4B"/>
    <w:rsid w:val="006B2214"/>
    <w:rsid w:val="006B511A"/>
    <w:rsid w:val="006B7BD0"/>
    <w:rsid w:val="006D1BD0"/>
    <w:rsid w:val="006D5283"/>
    <w:rsid w:val="006E2C3E"/>
    <w:rsid w:val="006E4AAD"/>
    <w:rsid w:val="006F186F"/>
    <w:rsid w:val="006F1A6F"/>
    <w:rsid w:val="006F2AC7"/>
    <w:rsid w:val="006F3E75"/>
    <w:rsid w:val="006F43D1"/>
    <w:rsid w:val="00700ADE"/>
    <w:rsid w:val="0070540F"/>
    <w:rsid w:val="0071249C"/>
    <w:rsid w:val="007157AD"/>
    <w:rsid w:val="007169AB"/>
    <w:rsid w:val="00717CE2"/>
    <w:rsid w:val="007254EF"/>
    <w:rsid w:val="007277B9"/>
    <w:rsid w:val="00727E0E"/>
    <w:rsid w:val="007353BD"/>
    <w:rsid w:val="00736FAF"/>
    <w:rsid w:val="00756478"/>
    <w:rsid w:val="0075654F"/>
    <w:rsid w:val="00762832"/>
    <w:rsid w:val="00764366"/>
    <w:rsid w:val="00766794"/>
    <w:rsid w:val="007707F7"/>
    <w:rsid w:val="0077345F"/>
    <w:rsid w:val="00776782"/>
    <w:rsid w:val="00777FA7"/>
    <w:rsid w:val="0079408F"/>
    <w:rsid w:val="007A7EF0"/>
    <w:rsid w:val="007B4972"/>
    <w:rsid w:val="007C5576"/>
    <w:rsid w:val="007D4973"/>
    <w:rsid w:val="007F545E"/>
    <w:rsid w:val="007F67B7"/>
    <w:rsid w:val="008010AA"/>
    <w:rsid w:val="00810E3E"/>
    <w:rsid w:val="00811619"/>
    <w:rsid w:val="00816082"/>
    <w:rsid w:val="00821525"/>
    <w:rsid w:val="008224A4"/>
    <w:rsid w:val="00825695"/>
    <w:rsid w:val="0082757A"/>
    <w:rsid w:val="0083795A"/>
    <w:rsid w:val="008408E1"/>
    <w:rsid w:val="00843459"/>
    <w:rsid w:val="00856676"/>
    <w:rsid w:val="008847A3"/>
    <w:rsid w:val="00897E2C"/>
    <w:rsid w:val="008B1848"/>
    <w:rsid w:val="008B73C3"/>
    <w:rsid w:val="008E2DDC"/>
    <w:rsid w:val="008E62AC"/>
    <w:rsid w:val="008F028C"/>
    <w:rsid w:val="008F2252"/>
    <w:rsid w:val="008F240B"/>
    <w:rsid w:val="008F538F"/>
    <w:rsid w:val="009018D0"/>
    <w:rsid w:val="00903091"/>
    <w:rsid w:val="00911962"/>
    <w:rsid w:val="009143A9"/>
    <w:rsid w:val="0091563D"/>
    <w:rsid w:val="00923CF2"/>
    <w:rsid w:val="0092417C"/>
    <w:rsid w:val="0092423E"/>
    <w:rsid w:val="00925B4F"/>
    <w:rsid w:val="0092752D"/>
    <w:rsid w:val="0093101C"/>
    <w:rsid w:val="0093643C"/>
    <w:rsid w:val="00937B61"/>
    <w:rsid w:val="00937EC7"/>
    <w:rsid w:val="00945EBF"/>
    <w:rsid w:val="009547F7"/>
    <w:rsid w:val="009652D7"/>
    <w:rsid w:val="00967CE3"/>
    <w:rsid w:val="00976305"/>
    <w:rsid w:val="00980EBF"/>
    <w:rsid w:val="009917B4"/>
    <w:rsid w:val="009A22E4"/>
    <w:rsid w:val="009A318F"/>
    <w:rsid w:val="009B365A"/>
    <w:rsid w:val="009B5B5F"/>
    <w:rsid w:val="009E5DCB"/>
    <w:rsid w:val="00A026B8"/>
    <w:rsid w:val="00A0490B"/>
    <w:rsid w:val="00A102F3"/>
    <w:rsid w:val="00A135B6"/>
    <w:rsid w:val="00A15E8E"/>
    <w:rsid w:val="00A17EFF"/>
    <w:rsid w:val="00A261C9"/>
    <w:rsid w:val="00A30D41"/>
    <w:rsid w:val="00A345CB"/>
    <w:rsid w:val="00A375C5"/>
    <w:rsid w:val="00A40DFC"/>
    <w:rsid w:val="00A43BE7"/>
    <w:rsid w:val="00A52265"/>
    <w:rsid w:val="00A562BE"/>
    <w:rsid w:val="00A60B3D"/>
    <w:rsid w:val="00A622D8"/>
    <w:rsid w:val="00A71550"/>
    <w:rsid w:val="00A71A94"/>
    <w:rsid w:val="00A74955"/>
    <w:rsid w:val="00A74CF6"/>
    <w:rsid w:val="00A77C99"/>
    <w:rsid w:val="00A83994"/>
    <w:rsid w:val="00A87021"/>
    <w:rsid w:val="00A90BE4"/>
    <w:rsid w:val="00A95132"/>
    <w:rsid w:val="00A96B57"/>
    <w:rsid w:val="00A97364"/>
    <w:rsid w:val="00AA2452"/>
    <w:rsid w:val="00AA6861"/>
    <w:rsid w:val="00AA7838"/>
    <w:rsid w:val="00AB13EB"/>
    <w:rsid w:val="00AC093F"/>
    <w:rsid w:val="00AC3CA8"/>
    <w:rsid w:val="00AD3A4E"/>
    <w:rsid w:val="00AE2607"/>
    <w:rsid w:val="00AF0B2F"/>
    <w:rsid w:val="00AF0BEF"/>
    <w:rsid w:val="00B02F2A"/>
    <w:rsid w:val="00B0355D"/>
    <w:rsid w:val="00B13A29"/>
    <w:rsid w:val="00B2428A"/>
    <w:rsid w:val="00B24561"/>
    <w:rsid w:val="00B35F1D"/>
    <w:rsid w:val="00B360A1"/>
    <w:rsid w:val="00B36121"/>
    <w:rsid w:val="00B36D2B"/>
    <w:rsid w:val="00B52D20"/>
    <w:rsid w:val="00B56E61"/>
    <w:rsid w:val="00B6188D"/>
    <w:rsid w:val="00B674C6"/>
    <w:rsid w:val="00B70A7C"/>
    <w:rsid w:val="00B71065"/>
    <w:rsid w:val="00B85003"/>
    <w:rsid w:val="00B9137B"/>
    <w:rsid w:val="00BA17F7"/>
    <w:rsid w:val="00BA6255"/>
    <w:rsid w:val="00BB4FE2"/>
    <w:rsid w:val="00BB569B"/>
    <w:rsid w:val="00BB7316"/>
    <w:rsid w:val="00BC280D"/>
    <w:rsid w:val="00BC34C0"/>
    <w:rsid w:val="00BC79B8"/>
    <w:rsid w:val="00BD7181"/>
    <w:rsid w:val="00BE08E2"/>
    <w:rsid w:val="00BE1147"/>
    <w:rsid w:val="00BE78AC"/>
    <w:rsid w:val="00BF1A1D"/>
    <w:rsid w:val="00BF1A87"/>
    <w:rsid w:val="00BF575E"/>
    <w:rsid w:val="00BF64CB"/>
    <w:rsid w:val="00BF706B"/>
    <w:rsid w:val="00C06861"/>
    <w:rsid w:val="00C10DA5"/>
    <w:rsid w:val="00C1507B"/>
    <w:rsid w:val="00C41DA0"/>
    <w:rsid w:val="00C4206A"/>
    <w:rsid w:val="00C51CB9"/>
    <w:rsid w:val="00C5664D"/>
    <w:rsid w:val="00C56EC1"/>
    <w:rsid w:val="00C57BD1"/>
    <w:rsid w:val="00C604F5"/>
    <w:rsid w:val="00C62692"/>
    <w:rsid w:val="00C737C3"/>
    <w:rsid w:val="00C848FF"/>
    <w:rsid w:val="00C93F46"/>
    <w:rsid w:val="00CA52F9"/>
    <w:rsid w:val="00CB5144"/>
    <w:rsid w:val="00CB62A0"/>
    <w:rsid w:val="00CC215B"/>
    <w:rsid w:val="00CC3816"/>
    <w:rsid w:val="00CD1DB8"/>
    <w:rsid w:val="00CD53B2"/>
    <w:rsid w:val="00CD5CDE"/>
    <w:rsid w:val="00CD625B"/>
    <w:rsid w:val="00CE6D29"/>
    <w:rsid w:val="00CF4322"/>
    <w:rsid w:val="00D10C7D"/>
    <w:rsid w:val="00D10F2D"/>
    <w:rsid w:val="00D170BF"/>
    <w:rsid w:val="00D342DD"/>
    <w:rsid w:val="00D34720"/>
    <w:rsid w:val="00D45587"/>
    <w:rsid w:val="00D464E4"/>
    <w:rsid w:val="00D46C6B"/>
    <w:rsid w:val="00D474EC"/>
    <w:rsid w:val="00D51367"/>
    <w:rsid w:val="00D56C2C"/>
    <w:rsid w:val="00D6097E"/>
    <w:rsid w:val="00D65FE2"/>
    <w:rsid w:val="00D869EA"/>
    <w:rsid w:val="00D86F8A"/>
    <w:rsid w:val="00D926DD"/>
    <w:rsid w:val="00D9609D"/>
    <w:rsid w:val="00DA0F90"/>
    <w:rsid w:val="00DA260C"/>
    <w:rsid w:val="00DA299C"/>
    <w:rsid w:val="00DA4DA1"/>
    <w:rsid w:val="00DA6CF6"/>
    <w:rsid w:val="00DB0248"/>
    <w:rsid w:val="00DB2D0C"/>
    <w:rsid w:val="00DC00C9"/>
    <w:rsid w:val="00DC379D"/>
    <w:rsid w:val="00DC67AD"/>
    <w:rsid w:val="00DD59A8"/>
    <w:rsid w:val="00DD7D72"/>
    <w:rsid w:val="00DE4416"/>
    <w:rsid w:val="00DE54C0"/>
    <w:rsid w:val="00DF3204"/>
    <w:rsid w:val="00DF613E"/>
    <w:rsid w:val="00E06D19"/>
    <w:rsid w:val="00E124F5"/>
    <w:rsid w:val="00E17DB0"/>
    <w:rsid w:val="00E2217A"/>
    <w:rsid w:val="00E26F12"/>
    <w:rsid w:val="00E27102"/>
    <w:rsid w:val="00E32A5C"/>
    <w:rsid w:val="00E43608"/>
    <w:rsid w:val="00E51419"/>
    <w:rsid w:val="00E66FA0"/>
    <w:rsid w:val="00E8452B"/>
    <w:rsid w:val="00E879DC"/>
    <w:rsid w:val="00E93A00"/>
    <w:rsid w:val="00E943EB"/>
    <w:rsid w:val="00EA2522"/>
    <w:rsid w:val="00EC1B42"/>
    <w:rsid w:val="00EC4146"/>
    <w:rsid w:val="00EC50F7"/>
    <w:rsid w:val="00ED3432"/>
    <w:rsid w:val="00ED5C83"/>
    <w:rsid w:val="00ED7531"/>
    <w:rsid w:val="00EE0235"/>
    <w:rsid w:val="00EE387E"/>
    <w:rsid w:val="00EE7652"/>
    <w:rsid w:val="00EE7A7A"/>
    <w:rsid w:val="00EF2924"/>
    <w:rsid w:val="00EF31EF"/>
    <w:rsid w:val="00EF407C"/>
    <w:rsid w:val="00F00A72"/>
    <w:rsid w:val="00F0152A"/>
    <w:rsid w:val="00F06CA8"/>
    <w:rsid w:val="00F1071A"/>
    <w:rsid w:val="00F109D6"/>
    <w:rsid w:val="00F15353"/>
    <w:rsid w:val="00F35400"/>
    <w:rsid w:val="00F35E55"/>
    <w:rsid w:val="00F369D5"/>
    <w:rsid w:val="00F41C2A"/>
    <w:rsid w:val="00F4227D"/>
    <w:rsid w:val="00F50636"/>
    <w:rsid w:val="00F62DF7"/>
    <w:rsid w:val="00F71824"/>
    <w:rsid w:val="00F76831"/>
    <w:rsid w:val="00F81B31"/>
    <w:rsid w:val="00F84B85"/>
    <w:rsid w:val="00F94E5E"/>
    <w:rsid w:val="00FA2437"/>
    <w:rsid w:val="00FA6587"/>
    <w:rsid w:val="00FB16F9"/>
    <w:rsid w:val="00FB5D21"/>
    <w:rsid w:val="00FC6BAA"/>
    <w:rsid w:val="00FD126F"/>
    <w:rsid w:val="00FD4DF0"/>
    <w:rsid w:val="00FD7536"/>
    <w:rsid w:val="00FE7252"/>
    <w:rsid w:val="00FF5806"/>
    <w:rsid w:val="00FF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93643C"/>
    <w:pPr>
      <w:keepNext/>
      <w:keepLines/>
      <w:spacing w:before="160" w:after="80"/>
      <w:outlineLvl w:val="1"/>
    </w:pPr>
    <w:rPr>
      <w:rFonts w:ascii="Arial" w:eastAsiaTheme="majorEastAsia" w:hAnsi="Arial" w:cs="Arial"/>
      <w:color w:val="000000" w:themeColor="text1"/>
      <w:sz w:val="28"/>
      <w:szCs w:val="28"/>
      <w:lang w:val="en-US" w:eastAsia="zh-CN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01682F"/>
    <w:pPr>
      <w:keepNext/>
      <w:keepLines/>
      <w:spacing w:before="80" w:after="40"/>
      <w:outlineLvl w:val="3"/>
    </w:pPr>
    <w:rPr>
      <w:rFonts w:ascii="Arial" w:eastAsiaTheme="majorEastAsia" w:hAnsi="Arial" w:cs="Arial"/>
      <w:color w:val="000000" w:themeColor="text1"/>
      <w:sz w:val="24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01682F"/>
    <w:pPr>
      <w:keepNext/>
      <w:keepLines/>
      <w:spacing w:before="80" w:after="40"/>
      <w:outlineLvl w:val="4"/>
    </w:pPr>
    <w:rPr>
      <w:rFonts w:ascii="Arial" w:eastAsiaTheme="majorEastAsia" w:hAnsi="Arial" w:cs="Arial"/>
      <w:color w:val="000000" w:themeColor="text1"/>
      <w:sz w:val="22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93643C"/>
    <w:rPr>
      <w:rFonts w:ascii="Arial" w:eastAsiaTheme="majorEastAsia" w:hAnsi="Arial" w:cs="Arial"/>
      <w:color w:val="000000" w:themeColor="text1"/>
      <w:sz w:val="28"/>
      <w:szCs w:val="28"/>
      <w:lang w:eastAsia="zh-CN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标题 4 字符"/>
    <w:basedOn w:val="a0"/>
    <w:link w:val="4"/>
    <w:qFormat/>
    <w:rsid w:val="0001682F"/>
    <w:rPr>
      <w:rFonts w:ascii="Arial" w:eastAsiaTheme="majorEastAsia" w:hAnsi="Arial" w:cs="Arial"/>
      <w:color w:val="000000" w:themeColor="text1"/>
      <w:sz w:val="24"/>
      <w:szCs w:val="24"/>
    </w:rPr>
  </w:style>
  <w:style w:type="character" w:customStyle="1" w:styleId="50">
    <w:name w:val="标题 5 字符"/>
    <w:basedOn w:val="a0"/>
    <w:link w:val="5"/>
    <w:rsid w:val="0001682F"/>
    <w:rPr>
      <w:rFonts w:ascii="Arial" w:eastAsiaTheme="majorEastAsia" w:hAnsi="Arial" w:cs="Arial"/>
      <w:color w:val="000000" w:themeColor="text1"/>
      <w:sz w:val="22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F1A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">
    <w:name w:val="页眉 字符"/>
    <w:basedOn w:val="a0"/>
    <w:link w:val="ae"/>
    <w:rsid w:val="00EA2522"/>
  </w:style>
  <w:style w:type="paragraph" w:styleId="af0">
    <w:name w:val="footer"/>
    <w:basedOn w:val="a"/>
    <w:link w:val="af1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1">
    <w:name w:val="页脚 字符"/>
    <w:basedOn w:val="a0"/>
    <w:link w:val="af0"/>
    <w:rsid w:val="00EA2522"/>
  </w:style>
  <w:style w:type="table" w:styleId="af2">
    <w:name w:val="Table Grid"/>
    <w:basedOn w:val="a1"/>
    <w:qFormat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4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Hyperlink"/>
    <w:rsid w:val="00EF407C"/>
    <w:rPr>
      <w:color w:val="0000FF"/>
      <w:u w:val="single"/>
    </w:rPr>
  </w:style>
  <w:style w:type="paragraph" w:styleId="af6">
    <w:name w:val="Document Map"/>
    <w:basedOn w:val="a"/>
    <w:link w:val="af7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7">
    <w:name w:val="文档结构图 字符"/>
    <w:basedOn w:val="a0"/>
    <w:link w:val="af6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8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9">
    <w:name w:val="Balloon Text"/>
    <w:basedOn w:val="a"/>
    <w:link w:val="afa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a">
    <w:name w:val="批注框文本 字符"/>
    <w:basedOn w:val="a0"/>
    <w:link w:val="af9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b">
    <w:name w:val="annotation text"/>
    <w:basedOn w:val="a"/>
    <w:link w:val="afc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c">
    <w:name w:val="批注文字 字符"/>
    <w:basedOn w:val="a0"/>
    <w:link w:val="afb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d">
    <w:name w:val="annotation reference"/>
    <w:basedOn w:val="a0"/>
    <w:qFormat/>
    <w:rsid w:val="00EF407C"/>
    <w:rPr>
      <w:sz w:val="16"/>
      <w:szCs w:val="16"/>
    </w:rPr>
  </w:style>
  <w:style w:type="paragraph" w:styleId="afe">
    <w:name w:val="annotation subject"/>
    <w:basedOn w:val="afb"/>
    <w:next w:val="afb"/>
    <w:link w:val="aff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">
    <w:name w:val="批注主题 字符"/>
    <w:basedOn w:val="afc"/>
    <w:link w:val="afe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NOZchn">
    <w:name w:val="NO Zchn"/>
    <w:qFormat/>
    <w:locked/>
    <w:rsid w:val="0001682F"/>
  </w:style>
  <w:style w:type="character" w:customStyle="1" w:styleId="B1Zchn">
    <w:name w:val="B1 Zchn"/>
    <w:qFormat/>
    <w:locked/>
    <w:rsid w:val="0001682F"/>
  </w:style>
  <w:style w:type="table" w:customStyle="1" w:styleId="12">
    <w:name w:val="网格型1"/>
    <w:basedOn w:val="a1"/>
    <w:next w:val="af2"/>
    <w:uiPriority w:val="39"/>
    <w:rsid w:val="00DA4DA1"/>
    <w:rPr>
      <w:rFonts w:ascii="CG Times (WN)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f2"/>
    <w:qFormat/>
    <w:rsid w:val="00D464E4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st-Proposal-YJ">
    <w:name w:val="1st-Proposal-YJ"/>
    <w:basedOn w:val="a"/>
    <w:qFormat/>
    <w:rsid w:val="00D464E4"/>
    <w:pPr>
      <w:widowControl/>
      <w:numPr>
        <w:numId w:val="15"/>
      </w:numPr>
      <w:snapToGrid w:val="0"/>
      <w:spacing w:beforeLines="50" w:afterLines="50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2nd-proposal-YJ">
    <w:name w:val="2nd-proposal-YJ"/>
    <w:basedOn w:val="1st-Proposal-YJ"/>
    <w:qFormat/>
    <w:rsid w:val="00D464E4"/>
    <w:pPr>
      <w:numPr>
        <w:ilvl w:val="1"/>
      </w:numPr>
      <w:adjustRightInd w:val="0"/>
      <w:ind w:left="1702"/>
    </w:pPr>
  </w:style>
  <w:style w:type="paragraph" w:customStyle="1" w:styleId="3nd-proposal-YJ">
    <w:name w:val="3nd-proposal-YJ"/>
    <w:basedOn w:val="2nd-proposal-YJ"/>
    <w:qFormat/>
    <w:rsid w:val="00D464E4"/>
    <w:pPr>
      <w:numPr>
        <w:ilvl w:val="2"/>
      </w:numPr>
      <w:ind w:left="2494"/>
    </w:pPr>
  </w:style>
  <w:style w:type="paragraph" w:customStyle="1" w:styleId="1st-ob-YJ">
    <w:name w:val="1st-ob-YJ"/>
    <w:basedOn w:val="a"/>
    <w:qFormat/>
    <w:rsid w:val="006F2AC7"/>
    <w:pPr>
      <w:widowControl/>
      <w:numPr>
        <w:numId w:val="17"/>
      </w:numPr>
      <w:snapToGrid w:val="0"/>
      <w:spacing w:beforeLines="50" w:afterLines="50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2nd-ob-YJ">
    <w:name w:val="2nd-ob-YJ"/>
    <w:basedOn w:val="a"/>
    <w:qFormat/>
    <w:rsid w:val="006F2AC7"/>
    <w:pPr>
      <w:widowControl/>
      <w:numPr>
        <w:ilvl w:val="1"/>
        <w:numId w:val="17"/>
      </w:numPr>
      <w:adjustRightInd w:val="0"/>
      <w:snapToGrid w:val="0"/>
      <w:spacing w:beforeLines="50" w:afterLines="50"/>
      <w:ind w:left="1702"/>
    </w:pPr>
    <w:rPr>
      <w:rFonts w:ascii="Times New Roman" w:hAnsi="Times New Roman" w:cs="Times New Roman"/>
      <w:b/>
      <w:i/>
      <w:sz w:val="22"/>
      <w:lang w:val="en-US" w:eastAsia="zh-CN"/>
    </w:rPr>
  </w:style>
  <w:style w:type="paragraph" w:customStyle="1" w:styleId="3nd-ob-YJ">
    <w:name w:val="3nd-ob-YJ"/>
    <w:basedOn w:val="a"/>
    <w:qFormat/>
    <w:rsid w:val="006F2AC7"/>
    <w:pPr>
      <w:widowControl/>
      <w:numPr>
        <w:ilvl w:val="2"/>
        <w:numId w:val="17"/>
      </w:numPr>
      <w:adjustRightInd w:val="0"/>
      <w:snapToGrid w:val="0"/>
      <w:spacing w:beforeLines="50" w:afterLines="50"/>
      <w:ind w:left="2494"/>
    </w:pPr>
    <w:rPr>
      <w:rFonts w:ascii="Times New Roman" w:hAnsi="Times New Roman" w:cs="Times New Roman"/>
      <w:b/>
      <w:i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39</cp:revision>
  <dcterms:created xsi:type="dcterms:W3CDTF">2024-09-27T01:43:00Z</dcterms:created>
  <dcterms:modified xsi:type="dcterms:W3CDTF">2025-02-06T03:23:00Z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2024-09-25T19:58:00Z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1d15079e-02e9-476f-b454-c96f15f69891</vt:lpwstr>
  </property>
  <property fmtid="{D5CDD505-2E9C-101B-9397-08002B2CF9AE}" pid="8" name="MSIP_Label_278005ce-31f4-4f90-bc26-ec23758efcb0_ContentBits">
    <vt:lpwstr>0</vt:lpwstr>
  </property>
</Properties>
</file>